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08B579">
      <w:pPr>
        <w:jc w:val="center"/>
        <w:rPr>
          <w:rFonts w:hint="eastAsia" w:ascii="宋体" w:hAnsi="宋体" w:eastAsia="宋体" w:cs="宋体"/>
          <w:b/>
          <w:color w:val="auto"/>
          <w:w w:val="120"/>
          <w:sz w:val="52"/>
          <w:szCs w:val="52"/>
          <w:lang w:eastAsia="zh-CN"/>
        </w:rPr>
      </w:pPr>
    </w:p>
    <w:p w14:paraId="5D9CB4BC">
      <w:pPr>
        <w:ind w:left="0" w:leftChars="0" w:firstLine="0" w:firstLineChars="0"/>
        <w:jc w:val="both"/>
        <w:rPr>
          <w:rFonts w:hint="eastAsia" w:ascii="宋体" w:hAnsi="宋体" w:eastAsia="宋体" w:cs="宋体"/>
          <w:color w:val="auto"/>
          <w:sz w:val="44"/>
          <w:lang w:eastAsia="zh-CN"/>
        </w:rPr>
      </w:pPr>
    </w:p>
    <w:p w14:paraId="63047CD0">
      <w:pPr>
        <w:widowControl w:val="0"/>
        <w:ind w:left="0" w:leftChars="0" w:firstLine="0" w:firstLineChars="0"/>
        <w:jc w:val="center"/>
        <w:rPr>
          <w:rFonts w:hint="eastAsia" w:ascii="宋体" w:hAnsi="宋体" w:eastAsia="宋体" w:cs="宋体"/>
          <w:b/>
          <w:bCs/>
          <w:color w:val="auto"/>
          <w:spacing w:val="0"/>
          <w:w w:val="66"/>
          <w:kern w:val="2"/>
          <w:sz w:val="110"/>
          <w:szCs w:val="110"/>
          <w:lang w:val="en-US" w:eastAsia="zh-CN"/>
        </w:rPr>
      </w:pPr>
      <w:r>
        <w:rPr>
          <w:rFonts w:hint="eastAsia" w:ascii="宋体" w:hAnsi="宋体" w:eastAsia="宋体" w:cs="宋体"/>
          <w:b/>
          <w:bCs/>
          <w:color w:val="auto"/>
          <w:spacing w:val="0"/>
          <w:w w:val="66"/>
          <w:kern w:val="2"/>
          <w:sz w:val="176"/>
          <w:szCs w:val="176"/>
          <w:lang w:val="en-US" w:eastAsia="zh-CN"/>
        </w:rPr>
        <w:t>询 价 文 件</w:t>
      </w:r>
    </w:p>
    <w:p w14:paraId="77C29808">
      <w:pPr>
        <w:ind w:left="0" w:leftChars="0" w:firstLine="0" w:firstLineChars="0"/>
        <w:jc w:val="center"/>
        <w:rPr>
          <w:rFonts w:hint="eastAsia" w:ascii="宋体" w:hAnsi="宋体" w:eastAsia="宋体" w:cs="宋体"/>
          <w:color w:val="auto"/>
          <w:sz w:val="84"/>
          <w:szCs w:val="84"/>
          <w:lang w:val="en-US" w:eastAsia="zh-CN"/>
        </w:rPr>
      </w:pPr>
    </w:p>
    <w:p w14:paraId="70BCCE8A">
      <w:pPr>
        <w:jc w:val="center"/>
        <w:rPr>
          <w:rFonts w:hint="eastAsia" w:ascii="宋体" w:hAnsi="宋体" w:eastAsia="宋体" w:cs="宋体"/>
          <w:color w:val="auto"/>
          <w:sz w:val="44"/>
          <w:lang w:eastAsia="zh-CN"/>
        </w:rPr>
      </w:pPr>
    </w:p>
    <w:p w14:paraId="0A496624">
      <w:pPr>
        <w:jc w:val="center"/>
        <w:rPr>
          <w:rFonts w:hint="eastAsia" w:ascii="宋体" w:hAnsi="宋体" w:eastAsia="宋体" w:cs="宋体"/>
          <w:color w:val="auto"/>
          <w:sz w:val="44"/>
          <w:lang w:eastAsia="zh-CN"/>
        </w:rPr>
      </w:pPr>
    </w:p>
    <w:p w14:paraId="1B2A546C">
      <w:pPr>
        <w:jc w:val="center"/>
        <w:rPr>
          <w:rFonts w:hint="eastAsia" w:ascii="宋体" w:hAnsi="宋体" w:eastAsia="宋体" w:cs="宋体"/>
          <w:color w:val="auto"/>
          <w:sz w:val="44"/>
          <w:lang w:eastAsia="zh-CN"/>
        </w:rPr>
      </w:pPr>
    </w:p>
    <w:p w14:paraId="37A31D4F">
      <w:pPr>
        <w:keepNext w:val="0"/>
        <w:keepLines w:val="0"/>
        <w:pageBreakBefore w:val="0"/>
        <w:widowControl/>
        <w:kinsoku/>
        <w:wordWrap/>
        <w:overflowPunct/>
        <w:topLinePunct w:val="0"/>
        <w:autoSpaceDE/>
        <w:autoSpaceDN/>
        <w:bidi w:val="0"/>
        <w:adjustRightInd/>
        <w:snapToGrid/>
        <w:spacing w:line="700" w:lineRule="exact"/>
        <w:ind w:left="0" w:leftChars="0" w:firstLine="1405" w:firstLineChars="500"/>
        <w:textAlignment w:val="auto"/>
        <w:rPr>
          <w:rFonts w:hint="default" w:ascii="宋体" w:hAnsi="宋体" w:cs="宋体"/>
          <w:b/>
          <w:bCs/>
          <w:color w:val="auto"/>
          <w:sz w:val="28"/>
          <w:szCs w:val="28"/>
          <w:lang w:val="en-US" w:eastAsia="zh-CN"/>
        </w:rPr>
      </w:pPr>
      <w:r>
        <w:rPr>
          <w:rFonts w:hint="eastAsia" w:ascii="宋体" w:hAnsi="宋体" w:eastAsia="宋体" w:cs="宋体"/>
          <w:b/>
          <w:bCs/>
          <w:color w:val="auto"/>
          <w:sz w:val="28"/>
          <w:szCs w:val="28"/>
          <w:lang w:eastAsia="zh-CN"/>
        </w:rPr>
        <w:t>项目编号：</w:t>
      </w:r>
      <w:r>
        <w:rPr>
          <w:rFonts w:hint="eastAsia" w:ascii="宋体" w:hAnsi="宋体" w:cs="宋体"/>
          <w:b/>
          <w:bCs/>
          <w:color w:val="auto"/>
          <w:spacing w:val="0"/>
          <w:sz w:val="28"/>
          <w:szCs w:val="28"/>
          <w:u w:val="single"/>
          <w:lang w:val="zh-CN" w:eastAsia="zh-CN"/>
        </w:rPr>
        <w:t>HBDP-2026065</w:t>
      </w:r>
      <w:r>
        <w:rPr>
          <w:rFonts w:hint="eastAsia" w:ascii="宋体" w:hAnsi="宋体" w:eastAsia="宋体" w:cs="宋体"/>
          <w:b/>
          <w:bCs/>
          <w:color w:val="auto"/>
          <w:spacing w:val="0"/>
          <w:sz w:val="28"/>
          <w:szCs w:val="28"/>
          <w:u w:val="single"/>
          <w:lang w:val="en-US" w:eastAsia="zh-CN"/>
        </w:rPr>
        <w:t xml:space="preserve">  </w:t>
      </w:r>
      <w:r>
        <w:rPr>
          <w:rFonts w:hint="eastAsia" w:ascii="宋体" w:hAnsi="宋体" w:cs="宋体"/>
          <w:b/>
          <w:bCs/>
          <w:color w:val="auto"/>
          <w:sz w:val="28"/>
          <w:szCs w:val="28"/>
          <w:u w:val="single"/>
          <w:lang w:val="en-US" w:eastAsia="zh-CN"/>
        </w:rPr>
        <w:t xml:space="preserve">                         </w:t>
      </w:r>
    </w:p>
    <w:p w14:paraId="13C4880F">
      <w:pPr>
        <w:keepNext w:val="0"/>
        <w:keepLines w:val="0"/>
        <w:pageBreakBefore w:val="0"/>
        <w:widowControl/>
        <w:kinsoku/>
        <w:wordWrap/>
        <w:overflowPunct/>
        <w:topLinePunct w:val="0"/>
        <w:autoSpaceDE/>
        <w:autoSpaceDN/>
        <w:bidi w:val="0"/>
        <w:adjustRightInd/>
        <w:snapToGrid/>
        <w:spacing w:line="700" w:lineRule="exact"/>
        <w:ind w:left="2802" w:leftChars="635" w:hanging="1405" w:hangingChars="500"/>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eastAsia="zh-CN"/>
        </w:rPr>
        <w:t>项目名称：</w:t>
      </w:r>
      <w:r>
        <w:rPr>
          <w:rFonts w:hint="eastAsia" w:ascii="宋体" w:hAnsi="宋体" w:cs="宋体"/>
          <w:b/>
          <w:bCs/>
          <w:color w:val="auto"/>
          <w:spacing w:val="0"/>
          <w:sz w:val="28"/>
          <w:szCs w:val="28"/>
          <w:u w:val="single"/>
          <w:lang w:val="en-US" w:eastAsia="zh-CN"/>
        </w:rPr>
        <w:t>通山县新型电子产品生产制造基地建设项目（EPC）-消防设备采购</w:t>
      </w:r>
    </w:p>
    <w:p w14:paraId="2ADE7F84">
      <w:pPr>
        <w:keepNext w:val="0"/>
        <w:keepLines w:val="0"/>
        <w:pageBreakBefore w:val="0"/>
        <w:widowControl/>
        <w:kinsoku/>
        <w:wordWrap/>
        <w:overflowPunct/>
        <w:topLinePunct w:val="0"/>
        <w:autoSpaceDE/>
        <w:autoSpaceDN/>
        <w:bidi w:val="0"/>
        <w:adjustRightInd/>
        <w:snapToGrid/>
        <w:spacing w:line="700" w:lineRule="exact"/>
        <w:ind w:left="0" w:leftChars="0" w:firstLine="1405" w:firstLineChars="500"/>
        <w:textAlignment w:val="auto"/>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val="en-US" w:eastAsia="zh-CN"/>
        </w:rPr>
        <w:t>采购</w:t>
      </w:r>
      <w:r>
        <w:rPr>
          <w:rFonts w:hint="eastAsia" w:ascii="宋体" w:hAnsi="宋体" w:eastAsia="宋体" w:cs="宋体"/>
          <w:b/>
          <w:bCs/>
          <w:color w:val="auto"/>
          <w:sz w:val="28"/>
          <w:szCs w:val="28"/>
        </w:rPr>
        <w:t>单位：</w:t>
      </w:r>
      <w:r>
        <w:rPr>
          <w:rFonts w:hint="eastAsia" w:ascii="宋体" w:hAnsi="宋体" w:cs="宋体"/>
          <w:b/>
          <w:bCs/>
          <w:color w:val="auto"/>
          <w:sz w:val="28"/>
          <w:szCs w:val="28"/>
          <w:u w:val="single"/>
          <w:lang w:val="hr-HR" w:eastAsia="zh-CN"/>
        </w:rPr>
        <w:t>湖北宁岑建筑工程有限公司</w:t>
      </w:r>
    </w:p>
    <w:p w14:paraId="1FDD205C">
      <w:pPr>
        <w:tabs>
          <w:tab w:val="left" w:pos="2625"/>
        </w:tabs>
        <w:spacing w:line="480" w:lineRule="auto"/>
        <w:rPr>
          <w:rFonts w:hint="eastAsia" w:ascii="宋体" w:hAnsi="宋体" w:eastAsia="宋体" w:cs="宋体"/>
          <w:b/>
          <w:bCs/>
          <w:color w:val="auto"/>
          <w:sz w:val="32"/>
          <w:lang w:eastAsia="zh-CN"/>
        </w:rPr>
      </w:pPr>
    </w:p>
    <w:p w14:paraId="17E85A3E">
      <w:pPr>
        <w:tabs>
          <w:tab w:val="left" w:pos="2625"/>
        </w:tabs>
        <w:spacing w:line="480" w:lineRule="auto"/>
        <w:rPr>
          <w:rFonts w:hint="eastAsia" w:ascii="宋体" w:hAnsi="宋体" w:eastAsia="宋体" w:cs="宋体"/>
          <w:b/>
          <w:bCs/>
          <w:color w:val="auto"/>
          <w:sz w:val="32"/>
          <w:lang w:eastAsia="zh-CN"/>
        </w:rPr>
      </w:pPr>
    </w:p>
    <w:p w14:paraId="5BA39C6A">
      <w:pPr>
        <w:tabs>
          <w:tab w:val="left" w:pos="2625"/>
        </w:tabs>
        <w:spacing w:line="480" w:lineRule="auto"/>
        <w:rPr>
          <w:rFonts w:hint="eastAsia" w:ascii="宋体" w:hAnsi="宋体" w:eastAsia="宋体" w:cs="宋体"/>
          <w:b/>
          <w:bCs/>
          <w:color w:val="auto"/>
          <w:sz w:val="32"/>
          <w:lang w:eastAsia="zh-CN"/>
        </w:rPr>
      </w:pPr>
    </w:p>
    <w:p w14:paraId="69116F03">
      <w:pPr>
        <w:pStyle w:val="8"/>
        <w:rPr>
          <w:rFonts w:hint="eastAsia" w:ascii="宋体" w:hAnsi="宋体" w:eastAsia="宋体" w:cs="宋体"/>
          <w:color w:val="auto"/>
          <w:lang w:eastAsia="zh-CN"/>
        </w:rPr>
      </w:pPr>
    </w:p>
    <w:p w14:paraId="239439F6">
      <w:pPr>
        <w:keepNext w:val="0"/>
        <w:keepLines w:val="0"/>
        <w:pageBreakBefore w:val="0"/>
        <w:widowControl/>
        <w:tabs>
          <w:tab w:val="left" w:pos="2625"/>
        </w:tabs>
        <w:kinsoku/>
        <w:wordWrap/>
        <w:overflowPunct/>
        <w:topLinePunct w:val="0"/>
        <w:autoSpaceDE/>
        <w:autoSpaceDN/>
        <w:bidi w:val="0"/>
        <w:adjustRightInd/>
        <w:snapToGrid/>
        <w:spacing w:line="360" w:lineRule="auto"/>
        <w:ind w:firstLine="0"/>
        <w:jc w:val="center"/>
        <w:textAlignment w:val="auto"/>
        <w:rPr>
          <w:rFonts w:hint="eastAsia" w:ascii="宋体" w:hAnsi="宋体" w:eastAsia="宋体" w:cs="宋体"/>
          <w:b/>
          <w:bCs/>
          <w:color w:val="auto"/>
          <w:spacing w:val="45"/>
          <w:sz w:val="32"/>
          <w:szCs w:val="32"/>
          <w:lang w:eastAsia="zh-CN"/>
        </w:rPr>
      </w:pPr>
    </w:p>
    <w:p w14:paraId="6EA85E45">
      <w:pPr>
        <w:spacing w:line="500" w:lineRule="exact"/>
        <w:jc w:val="center"/>
        <w:rPr>
          <w:rFonts w:hint="eastAsia" w:ascii="宋体" w:hAnsi="宋体" w:eastAsia="宋体" w:cs="宋体"/>
          <w:b/>
          <w:bCs/>
          <w:color w:val="auto"/>
          <w:spacing w:val="45"/>
          <w:sz w:val="32"/>
          <w:szCs w:val="32"/>
          <w:lang w:eastAsia="zh-CN"/>
        </w:rPr>
      </w:pPr>
      <w:r>
        <w:rPr>
          <w:rFonts w:hint="eastAsia" w:ascii="宋体" w:hAnsi="宋体" w:eastAsia="宋体" w:cs="宋体"/>
          <w:b/>
          <w:bCs/>
          <w:color w:val="auto"/>
          <w:spacing w:val="45"/>
          <w:sz w:val="32"/>
          <w:szCs w:val="32"/>
          <w:lang w:val="en-US" w:eastAsia="zh-CN"/>
        </w:rPr>
        <w:t>202</w:t>
      </w:r>
      <w:r>
        <w:rPr>
          <w:rFonts w:hint="eastAsia" w:ascii="宋体" w:hAnsi="宋体" w:cs="宋体"/>
          <w:b/>
          <w:bCs/>
          <w:color w:val="auto"/>
          <w:spacing w:val="45"/>
          <w:sz w:val="32"/>
          <w:szCs w:val="32"/>
          <w:lang w:val="en-US" w:eastAsia="zh-CN"/>
        </w:rPr>
        <w:t>6</w:t>
      </w:r>
      <w:r>
        <w:rPr>
          <w:rFonts w:hint="eastAsia" w:ascii="宋体" w:hAnsi="宋体" w:eastAsia="宋体" w:cs="宋体"/>
          <w:b/>
          <w:bCs/>
          <w:color w:val="auto"/>
          <w:spacing w:val="45"/>
          <w:sz w:val="32"/>
          <w:szCs w:val="32"/>
          <w:lang w:val="en-US" w:eastAsia="zh-CN"/>
        </w:rPr>
        <w:t>年</w:t>
      </w:r>
      <w:r>
        <w:rPr>
          <w:rFonts w:hint="eastAsia" w:ascii="宋体" w:hAnsi="宋体" w:cs="宋体"/>
          <w:b/>
          <w:bCs/>
          <w:color w:val="auto"/>
          <w:spacing w:val="45"/>
          <w:sz w:val="32"/>
          <w:szCs w:val="32"/>
          <w:lang w:val="en-US" w:eastAsia="zh-CN"/>
        </w:rPr>
        <w:t>09</w:t>
      </w:r>
      <w:r>
        <w:rPr>
          <w:rFonts w:hint="eastAsia" w:ascii="宋体" w:hAnsi="宋体" w:eastAsia="宋体" w:cs="宋体"/>
          <w:b/>
          <w:bCs/>
          <w:color w:val="auto"/>
          <w:spacing w:val="45"/>
          <w:sz w:val="32"/>
          <w:szCs w:val="32"/>
          <w:lang w:val="en-US" w:eastAsia="zh-CN"/>
        </w:rPr>
        <w:t>月</w:t>
      </w:r>
    </w:p>
    <w:p w14:paraId="5DF24B1A">
      <w:pPr>
        <w:pStyle w:val="21"/>
        <w:ind w:left="0" w:leftChars="0" w:firstLine="0" w:firstLineChars="0"/>
        <w:rPr>
          <w:rFonts w:hint="eastAsia" w:ascii="宋体" w:hAnsi="宋体" w:eastAsia="宋体" w:cs="宋体"/>
          <w:b/>
          <w:bCs/>
          <w:color w:val="auto"/>
          <w:spacing w:val="45"/>
          <w:sz w:val="36"/>
          <w:szCs w:val="36"/>
          <w:lang w:eastAsia="zh-CN"/>
        </w:rPr>
      </w:pPr>
    </w:p>
    <w:p w14:paraId="28CA1026">
      <w:pPr>
        <w:pStyle w:val="23"/>
        <w:rPr>
          <w:rFonts w:hint="eastAsia" w:ascii="宋体" w:hAnsi="宋体" w:eastAsia="宋体" w:cs="宋体"/>
          <w:color w:val="auto"/>
          <w:lang w:eastAsia="zh-CN"/>
        </w:rPr>
        <w:sectPr>
          <w:headerReference r:id="rId5" w:type="first"/>
          <w:headerReference r:id="rId3" w:type="default"/>
          <w:footerReference r:id="rId6" w:type="default"/>
          <w:headerReference r:id="rId4" w:type="even"/>
          <w:footerReference r:id="rId7" w:type="even"/>
          <w:pgSz w:w="11922" w:h="16860"/>
          <w:pgMar w:top="1417" w:right="1417" w:bottom="1417" w:left="1417" w:header="1134" w:footer="1134" w:gutter="0"/>
          <w:pgBorders>
            <w:top w:val="none" w:sz="0" w:space="0"/>
            <w:left w:val="none" w:sz="0" w:space="0"/>
            <w:bottom w:val="none" w:sz="0" w:space="0"/>
            <w:right w:val="none" w:sz="0" w:space="0"/>
          </w:pgBorders>
          <w:pgNumType w:fmt="decimal" w:start="1"/>
          <w:cols w:space="0" w:num="1"/>
          <w:docGrid w:linePitch="323" w:charSpace="0"/>
        </w:sectPr>
      </w:pPr>
    </w:p>
    <w:p w14:paraId="4E474AE7">
      <w:pPr>
        <w:bidi w:val="0"/>
        <w:jc w:val="center"/>
        <w:rPr>
          <w:rFonts w:hint="eastAsia"/>
          <w:sz w:val="36"/>
          <w:szCs w:val="36"/>
          <w:lang w:val="en-US" w:eastAsia="zh-CN"/>
        </w:rPr>
      </w:pPr>
      <w:r>
        <w:rPr>
          <w:rFonts w:hint="eastAsia"/>
          <w:sz w:val="36"/>
          <w:szCs w:val="36"/>
          <w:lang w:val="en-US" w:eastAsia="zh-CN"/>
        </w:rPr>
        <w:t>目 录</w:t>
      </w:r>
    </w:p>
    <w:p w14:paraId="08253805">
      <w:pPr>
        <w:pStyle w:val="8"/>
        <w:rPr>
          <w:rFonts w:hint="eastAsia"/>
          <w:lang w:val="en-US" w:eastAsia="zh-CN"/>
        </w:rPr>
      </w:pPr>
    </w:p>
    <w:p w14:paraId="61EA17FD">
      <w:pPr>
        <w:pStyle w:val="13"/>
        <w:tabs>
          <w:tab w:val="right" w:leader="dot" w:pos="9088"/>
        </w:tabs>
        <w:spacing w:line="360" w:lineRule="auto"/>
        <w:rPr>
          <w:sz w:val="24"/>
          <w:szCs w:val="24"/>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TOC \o "1-1" \h \u </w:instrText>
      </w:r>
      <w:r>
        <w:rPr>
          <w:rFonts w:hint="eastAsia" w:ascii="宋体" w:hAnsi="宋体" w:eastAsia="宋体" w:cs="宋体"/>
          <w:sz w:val="28"/>
          <w:szCs w:val="28"/>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_Toc29916 </w:instrText>
      </w:r>
      <w:r>
        <w:rPr>
          <w:rFonts w:hint="eastAsia" w:ascii="宋体" w:hAnsi="宋体" w:eastAsia="宋体" w:cs="宋体"/>
          <w:sz w:val="24"/>
          <w:szCs w:val="24"/>
        </w:rPr>
        <w:fldChar w:fldCharType="separate"/>
      </w:r>
      <w:r>
        <w:rPr>
          <w:rFonts w:hint="eastAsia" w:ascii="宋体" w:hAnsi="宋体" w:eastAsia="宋体" w:cs="宋体"/>
          <w:bCs/>
          <w:kern w:val="2"/>
          <w:sz w:val="24"/>
          <w:szCs w:val="24"/>
          <w:shd w:val="clear" w:color="auto" w:fill="FFFFFF"/>
          <w:lang w:val="en-US" w:eastAsia="zh-CN" w:bidi="ar-SA"/>
        </w:rPr>
        <w:t>第一</w:t>
      </w:r>
      <w:r>
        <w:rPr>
          <w:rFonts w:hint="eastAsia" w:ascii="宋体" w:hAnsi="宋体" w:cs="宋体"/>
          <w:bCs/>
          <w:kern w:val="2"/>
          <w:sz w:val="24"/>
          <w:szCs w:val="24"/>
          <w:shd w:val="clear" w:color="auto" w:fill="FFFFFF"/>
          <w:lang w:val="en-US" w:eastAsia="zh-CN" w:bidi="ar-SA"/>
        </w:rPr>
        <w:t>章</w:t>
      </w:r>
      <w:r>
        <w:rPr>
          <w:rFonts w:hint="eastAsia" w:ascii="宋体" w:hAnsi="宋体" w:eastAsia="宋体" w:cs="宋体"/>
          <w:bCs/>
          <w:kern w:val="2"/>
          <w:sz w:val="24"/>
          <w:szCs w:val="24"/>
          <w:shd w:val="clear" w:color="auto" w:fill="FFFFFF"/>
          <w:lang w:val="en-US" w:eastAsia="zh-CN" w:bidi="ar-SA"/>
        </w:rPr>
        <w:t xml:space="preserve">  询价邀请函</w:t>
      </w:r>
      <w:r>
        <w:rPr>
          <w:sz w:val="24"/>
          <w:szCs w:val="24"/>
        </w:rPr>
        <w:tab/>
      </w:r>
      <w:r>
        <w:rPr>
          <w:sz w:val="24"/>
          <w:szCs w:val="24"/>
        </w:rPr>
        <w:fldChar w:fldCharType="begin"/>
      </w:r>
      <w:r>
        <w:rPr>
          <w:sz w:val="24"/>
          <w:szCs w:val="24"/>
        </w:rPr>
        <w:instrText xml:space="preserve"> PAGEREF _Toc29916 \h </w:instrText>
      </w:r>
      <w:r>
        <w:rPr>
          <w:sz w:val="24"/>
          <w:szCs w:val="24"/>
        </w:rPr>
        <w:fldChar w:fldCharType="separate"/>
      </w:r>
      <w:r>
        <w:rPr>
          <w:sz w:val="24"/>
          <w:szCs w:val="24"/>
        </w:rPr>
        <w:t>1</w:t>
      </w:r>
      <w:r>
        <w:rPr>
          <w:sz w:val="24"/>
          <w:szCs w:val="24"/>
        </w:rPr>
        <w:fldChar w:fldCharType="end"/>
      </w:r>
      <w:r>
        <w:rPr>
          <w:rFonts w:hint="eastAsia" w:ascii="宋体" w:hAnsi="宋体" w:eastAsia="宋体" w:cs="宋体"/>
          <w:sz w:val="24"/>
          <w:szCs w:val="24"/>
        </w:rPr>
        <w:fldChar w:fldCharType="end"/>
      </w:r>
    </w:p>
    <w:p w14:paraId="1A9A226B">
      <w:pPr>
        <w:pStyle w:val="13"/>
        <w:tabs>
          <w:tab w:val="right" w:leader="dot" w:pos="9088"/>
        </w:tabs>
        <w:spacing w:line="360" w:lineRule="auto"/>
        <w:rPr>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_Toc20996 </w:instrText>
      </w:r>
      <w:r>
        <w:rPr>
          <w:rFonts w:hint="eastAsia" w:ascii="宋体" w:hAnsi="宋体" w:eastAsia="宋体" w:cs="宋体"/>
          <w:sz w:val="24"/>
          <w:szCs w:val="24"/>
        </w:rPr>
        <w:fldChar w:fldCharType="separate"/>
      </w:r>
      <w:r>
        <w:rPr>
          <w:rFonts w:hint="eastAsia" w:ascii="宋体" w:hAnsi="宋体" w:eastAsia="宋体" w:cs="宋体"/>
          <w:bCs/>
          <w:kern w:val="2"/>
          <w:sz w:val="24"/>
          <w:szCs w:val="24"/>
          <w:shd w:val="clear" w:color="auto" w:fill="FFFFFF"/>
          <w:lang w:val="en-US" w:eastAsia="zh-CN" w:bidi="ar-SA"/>
        </w:rPr>
        <w:t>第二章  询价须知</w:t>
      </w:r>
      <w:r>
        <w:rPr>
          <w:sz w:val="24"/>
          <w:szCs w:val="24"/>
        </w:rPr>
        <w:tab/>
      </w:r>
      <w:r>
        <w:rPr>
          <w:sz w:val="24"/>
          <w:szCs w:val="24"/>
        </w:rPr>
        <w:fldChar w:fldCharType="begin"/>
      </w:r>
      <w:r>
        <w:rPr>
          <w:sz w:val="24"/>
          <w:szCs w:val="24"/>
        </w:rPr>
        <w:instrText xml:space="preserve"> PAGEREF _Toc20996 \h </w:instrText>
      </w:r>
      <w:r>
        <w:rPr>
          <w:sz w:val="24"/>
          <w:szCs w:val="24"/>
        </w:rPr>
        <w:fldChar w:fldCharType="separate"/>
      </w:r>
      <w:r>
        <w:rPr>
          <w:sz w:val="24"/>
          <w:szCs w:val="24"/>
        </w:rPr>
        <w:t>4</w:t>
      </w:r>
      <w:r>
        <w:rPr>
          <w:sz w:val="24"/>
          <w:szCs w:val="24"/>
        </w:rPr>
        <w:fldChar w:fldCharType="end"/>
      </w:r>
      <w:r>
        <w:rPr>
          <w:rFonts w:hint="eastAsia" w:ascii="宋体" w:hAnsi="宋体" w:eastAsia="宋体" w:cs="宋体"/>
          <w:sz w:val="24"/>
          <w:szCs w:val="24"/>
        </w:rPr>
        <w:fldChar w:fldCharType="end"/>
      </w:r>
    </w:p>
    <w:p w14:paraId="6D02FE5A">
      <w:pPr>
        <w:pStyle w:val="13"/>
        <w:tabs>
          <w:tab w:val="right" w:leader="dot" w:pos="9088"/>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_Toc17069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 xml:space="preserve">第三章  </w:t>
      </w:r>
      <w:r>
        <w:rPr>
          <w:rFonts w:hint="eastAsia" w:ascii="宋体" w:hAnsi="宋体" w:eastAsia="宋体" w:cs="宋体"/>
          <w:sz w:val="24"/>
          <w:szCs w:val="24"/>
        </w:rPr>
        <w:t>项目需求书</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_Toc17069 \h </w:instrText>
      </w:r>
      <w:r>
        <w:rPr>
          <w:rFonts w:hint="eastAsia" w:ascii="宋体" w:hAnsi="宋体" w:eastAsia="宋体" w:cs="宋体"/>
          <w:sz w:val="24"/>
          <w:szCs w:val="24"/>
        </w:rPr>
        <w:fldChar w:fldCharType="separate"/>
      </w:r>
      <w:r>
        <w:rPr>
          <w:rFonts w:hint="eastAsia" w:ascii="宋体" w:hAnsi="宋体" w:eastAsia="宋体" w:cs="宋体"/>
          <w:sz w:val="24"/>
          <w:szCs w:val="24"/>
        </w:rPr>
        <w:t>11</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D230CCD">
      <w:pPr>
        <w:pStyle w:val="13"/>
        <w:tabs>
          <w:tab w:val="right" w:leader="dot" w:pos="9088"/>
        </w:tabs>
        <w:spacing w:line="360" w:lineRule="auto"/>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_Toc5247 </w:instrText>
      </w:r>
      <w:r>
        <w:rPr>
          <w:rFonts w:hint="eastAsia" w:ascii="宋体" w:hAnsi="宋体" w:eastAsia="宋体" w:cs="宋体"/>
          <w:sz w:val="24"/>
          <w:szCs w:val="24"/>
        </w:rPr>
        <w:fldChar w:fldCharType="separate"/>
      </w:r>
      <w:r>
        <w:rPr>
          <w:rFonts w:hint="eastAsia" w:ascii="宋体" w:hAnsi="宋体" w:eastAsia="宋体" w:cs="宋体"/>
          <w:sz w:val="24"/>
          <w:szCs w:val="24"/>
        </w:rPr>
        <w:t>第</w:t>
      </w:r>
      <w:r>
        <w:rPr>
          <w:rFonts w:hint="eastAsia" w:ascii="宋体" w:hAnsi="宋体" w:eastAsia="宋体" w:cs="宋体"/>
          <w:sz w:val="24"/>
          <w:szCs w:val="24"/>
          <w:lang w:val="en-US" w:eastAsia="zh-CN"/>
        </w:rPr>
        <w:t>四</w:t>
      </w:r>
      <w:r>
        <w:rPr>
          <w:rFonts w:hint="eastAsia" w:ascii="宋体" w:hAnsi="宋体" w:eastAsia="宋体" w:cs="宋体"/>
          <w:sz w:val="24"/>
          <w:szCs w:val="24"/>
        </w:rPr>
        <w:t xml:space="preserve">章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合同草案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_Toc5247 \h </w:instrText>
      </w:r>
      <w:r>
        <w:rPr>
          <w:rFonts w:hint="eastAsia" w:ascii="宋体" w:hAnsi="宋体" w:eastAsia="宋体" w:cs="宋体"/>
          <w:sz w:val="24"/>
          <w:szCs w:val="24"/>
        </w:rPr>
        <w:fldChar w:fldCharType="separate"/>
      </w:r>
      <w:r>
        <w:rPr>
          <w:rFonts w:hint="eastAsia" w:ascii="宋体" w:hAnsi="宋体" w:eastAsia="宋体" w:cs="宋体"/>
          <w:sz w:val="24"/>
          <w:szCs w:val="24"/>
        </w:rPr>
        <w:t>13</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D6DB40C">
      <w:pPr>
        <w:pStyle w:val="13"/>
        <w:tabs>
          <w:tab w:val="right" w:leader="dot" w:pos="9088"/>
        </w:tabs>
        <w:spacing w:line="360" w:lineRule="auto"/>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\l _Toc16150 </w:instrText>
      </w:r>
      <w:r>
        <w:rPr>
          <w:rFonts w:hint="eastAsia" w:ascii="宋体" w:hAnsi="宋体" w:eastAsia="宋体" w:cs="宋体"/>
          <w:sz w:val="24"/>
          <w:szCs w:val="24"/>
        </w:rPr>
        <w:fldChar w:fldCharType="separate"/>
      </w:r>
      <w:r>
        <w:rPr>
          <w:rFonts w:hint="eastAsia" w:ascii="宋体" w:hAnsi="宋体" w:eastAsia="宋体" w:cs="宋体"/>
          <w:sz w:val="24"/>
          <w:szCs w:val="24"/>
          <w:lang w:val="en-US" w:eastAsia="zh-CN"/>
        </w:rPr>
        <w:t>第五章  响应文件格式</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_Toc16150 \h </w:instrText>
      </w:r>
      <w:r>
        <w:rPr>
          <w:rFonts w:hint="eastAsia" w:ascii="宋体" w:hAnsi="宋体" w:eastAsia="宋体" w:cs="宋体"/>
          <w:sz w:val="24"/>
          <w:szCs w:val="24"/>
        </w:rPr>
        <w:fldChar w:fldCharType="separate"/>
      </w:r>
      <w:r>
        <w:rPr>
          <w:rFonts w:hint="eastAsia" w:ascii="宋体" w:hAnsi="宋体" w:eastAsia="宋体" w:cs="宋体"/>
          <w:sz w:val="24"/>
          <w:szCs w:val="24"/>
        </w:rPr>
        <w:t>18</w:t>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286D7BCF">
      <w:pPr>
        <w:spacing w:line="360" w:lineRule="auto"/>
        <w:rPr>
          <w:rFonts w:hint="eastAsia" w:ascii="宋体" w:hAnsi="宋体" w:eastAsia="宋体" w:cs="宋体"/>
          <w:sz w:val="28"/>
          <w:szCs w:val="28"/>
        </w:rPr>
      </w:pPr>
      <w:r>
        <w:rPr>
          <w:rFonts w:hint="eastAsia" w:ascii="宋体" w:hAnsi="宋体" w:eastAsia="宋体" w:cs="宋体"/>
          <w:szCs w:val="28"/>
        </w:rPr>
        <w:fldChar w:fldCharType="end"/>
      </w:r>
    </w:p>
    <w:p w14:paraId="301E5504">
      <w:pPr>
        <w:keepNext w:val="0"/>
        <w:keepLines w:val="0"/>
        <w:pageBreakBefore w:val="0"/>
        <w:widowControl w:val="0"/>
        <w:kinsoku/>
        <w:wordWrap/>
        <w:overflowPunct/>
        <w:topLinePunct w:val="0"/>
        <w:autoSpaceDE/>
        <w:autoSpaceDN/>
        <w:bidi w:val="0"/>
        <w:adjustRightInd/>
        <w:snapToGrid/>
        <w:spacing w:line="360" w:lineRule="auto"/>
        <w:ind w:firstLine="0"/>
        <w:jc w:val="center"/>
        <w:textAlignment w:val="auto"/>
        <w:outlineLvl w:val="0"/>
        <w:rPr>
          <w:rFonts w:hint="eastAsia" w:ascii="宋体" w:hAnsi="宋体" w:eastAsia="宋体" w:cs="宋体"/>
          <w:b/>
          <w:bCs/>
          <w:color w:val="auto"/>
          <w:kern w:val="2"/>
          <w:sz w:val="28"/>
          <w:szCs w:val="28"/>
          <w:shd w:val="clear" w:color="auto" w:fill="FFFFFF"/>
          <w:lang w:val="en-US" w:eastAsia="zh-CN" w:bidi="ar-SA"/>
        </w:rPr>
        <w:sectPr>
          <w:footerReference r:id="rId8" w:type="default"/>
          <w:pgSz w:w="11922" w:h="16860"/>
          <w:pgMar w:top="1417" w:right="1417" w:bottom="1417" w:left="1417" w:header="1134" w:footer="1134" w:gutter="0"/>
          <w:pgBorders>
            <w:top w:val="none" w:sz="0" w:space="0"/>
            <w:left w:val="none" w:sz="0" w:space="0"/>
            <w:bottom w:val="none" w:sz="0" w:space="0"/>
            <w:right w:val="none" w:sz="0" w:space="0"/>
          </w:pgBorders>
          <w:pgNumType w:fmt="decimal" w:start="1"/>
          <w:cols w:space="0" w:num="1"/>
          <w:rtlGutter w:val="0"/>
          <w:docGrid w:linePitch="317" w:charSpace="0"/>
        </w:sectPr>
      </w:pPr>
    </w:p>
    <w:p w14:paraId="6170A668">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outlineLvl w:val="0"/>
        <w:rPr>
          <w:rFonts w:hint="eastAsia" w:ascii="宋体" w:hAnsi="宋体" w:eastAsia="宋体" w:cs="宋体"/>
          <w:b/>
          <w:bCs/>
          <w:color w:val="auto"/>
          <w:kern w:val="2"/>
          <w:sz w:val="32"/>
          <w:szCs w:val="32"/>
          <w:shd w:val="clear" w:color="auto" w:fill="FFFFFF"/>
          <w:lang w:val="en-US" w:eastAsia="zh-CN" w:bidi="ar-SA"/>
        </w:rPr>
      </w:pPr>
      <w:bookmarkStart w:id="0" w:name="_Toc29916"/>
      <w:r>
        <w:rPr>
          <w:rFonts w:hint="eastAsia" w:ascii="宋体" w:hAnsi="宋体" w:eastAsia="宋体" w:cs="宋体"/>
          <w:b/>
          <w:bCs/>
          <w:color w:val="auto"/>
          <w:kern w:val="2"/>
          <w:sz w:val="32"/>
          <w:szCs w:val="32"/>
          <w:shd w:val="clear" w:color="auto" w:fill="FFFFFF"/>
          <w:lang w:val="en-US" w:eastAsia="zh-CN" w:bidi="ar-SA"/>
        </w:rPr>
        <w:t>第一</w:t>
      </w:r>
      <w:r>
        <w:rPr>
          <w:rFonts w:hint="eastAsia" w:ascii="宋体" w:hAnsi="宋体" w:cs="宋体"/>
          <w:b/>
          <w:bCs/>
          <w:color w:val="auto"/>
          <w:kern w:val="2"/>
          <w:sz w:val="32"/>
          <w:szCs w:val="32"/>
          <w:shd w:val="clear" w:color="auto" w:fill="FFFFFF"/>
          <w:lang w:val="en-US" w:eastAsia="zh-CN" w:bidi="ar-SA"/>
        </w:rPr>
        <w:t>章</w:t>
      </w:r>
      <w:r>
        <w:rPr>
          <w:rFonts w:hint="eastAsia" w:ascii="宋体" w:hAnsi="宋体" w:eastAsia="宋体" w:cs="宋体"/>
          <w:b/>
          <w:bCs/>
          <w:color w:val="auto"/>
          <w:kern w:val="2"/>
          <w:sz w:val="32"/>
          <w:szCs w:val="32"/>
          <w:shd w:val="clear" w:color="auto" w:fill="FFFFFF"/>
          <w:lang w:val="en-US" w:eastAsia="zh-CN" w:bidi="ar-SA"/>
        </w:rPr>
        <w:t xml:space="preserve">  询价邀请函</w:t>
      </w:r>
      <w:bookmarkEnd w:id="0"/>
    </w:p>
    <w:p w14:paraId="239A0870">
      <w:pPr>
        <w:spacing w:line="500" w:lineRule="exact"/>
        <w:ind w:firstLine="750" w:firstLineChars="250"/>
        <w:rPr>
          <w:rFonts w:hint="eastAsia" w:ascii="宋体" w:hAnsi="宋体" w:eastAsia="宋体" w:cs="宋体"/>
          <w:color w:val="auto"/>
          <w:sz w:val="30"/>
          <w:szCs w:val="30"/>
          <w:lang w:val="zh-CN" w:eastAsia="zh-CN"/>
        </w:rPr>
      </w:pPr>
    </w:p>
    <w:tbl>
      <w:tblPr>
        <w:tblStyle w:val="1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304"/>
      </w:tblGrid>
      <w:tr w14:paraId="64A8D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Align w:val="top"/>
          </w:tcPr>
          <w:p w14:paraId="11DE2810">
            <w:pPr>
              <w:pStyle w:val="21"/>
              <w:keepNext w:val="0"/>
              <w:keepLines w:val="0"/>
              <w:pageBreakBefore w:val="0"/>
              <w:widowControl/>
              <w:suppressLineNumbers w:val="0"/>
              <w:kinsoku/>
              <w:wordWrap/>
              <w:overflowPunct/>
              <w:topLinePunct w:val="0"/>
              <w:autoSpaceDE w:val="0"/>
              <w:autoSpaceDN w:val="0"/>
              <w:bidi w:val="0"/>
              <w:adjustRightInd w:val="0"/>
              <w:snapToGrid w:val="0"/>
              <w:spacing w:before="163" w:beforeLines="50" w:beforeAutospacing="0" w:after="0" w:afterAutospacing="0" w:line="440" w:lineRule="exact"/>
              <w:ind w:left="0" w:leftChars="0" w:right="0" w:firstLine="0" w:firstLineChars="0"/>
              <w:jc w:val="left"/>
              <w:textAlignment w:val="auto"/>
              <w:rPr>
                <w:rFonts w:hint="eastAsia" w:ascii="宋体" w:hAnsi="宋体" w:eastAsia="宋体" w:cs="宋体"/>
                <w:b/>
                <w:bCs/>
                <w:color w:val="auto"/>
                <w:sz w:val="24"/>
                <w:szCs w:val="24"/>
                <w:u w:val="none"/>
                <w:vertAlign w:val="baseline"/>
                <w:lang w:val="en-US" w:eastAsia="zh-CN"/>
              </w:rPr>
            </w:pPr>
            <w:r>
              <w:rPr>
                <w:rFonts w:hint="eastAsia" w:ascii="宋体" w:hAnsi="宋体" w:eastAsia="宋体" w:cs="宋体"/>
                <w:b/>
                <w:bCs/>
                <w:color w:val="auto"/>
                <w:sz w:val="24"/>
                <w:szCs w:val="24"/>
                <w:u w:val="none"/>
                <w:vertAlign w:val="baseline"/>
              </w:rPr>
              <w:t>项目概况</w:t>
            </w:r>
          </w:p>
          <w:p w14:paraId="3A7F69E3">
            <w:pPr>
              <w:pStyle w:val="21"/>
              <w:keepNext w:val="0"/>
              <w:keepLines w:val="0"/>
              <w:pageBreakBefore w:val="0"/>
              <w:widowControl/>
              <w:suppressLineNumbers w:val="0"/>
              <w:kinsoku/>
              <w:wordWrap/>
              <w:overflowPunct/>
              <w:topLinePunct w:val="0"/>
              <w:autoSpaceDE w:val="0"/>
              <w:autoSpaceDN w:val="0"/>
              <w:bidi w:val="0"/>
              <w:adjustRightInd w:val="0"/>
              <w:snapToGrid w:val="0"/>
              <w:spacing w:before="163" w:beforeLines="50" w:beforeAutospacing="0" w:after="163" w:afterLines="50" w:afterAutospacing="0" w:line="440" w:lineRule="exact"/>
              <w:ind w:left="0" w:leftChars="0" w:right="0" w:firstLine="480" w:firstLineChars="200"/>
              <w:jc w:val="both"/>
              <w:textAlignment w:val="auto"/>
              <w:rPr>
                <w:rFonts w:hint="eastAsia" w:ascii="宋体" w:hAnsi="宋体" w:eastAsia="宋体" w:cs="宋体"/>
                <w:color w:val="auto"/>
                <w:vertAlign w:val="baseline"/>
              </w:rPr>
            </w:pPr>
            <w:r>
              <w:rPr>
                <w:rFonts w:hint="eastAsia" w:hAnsi="宋体" w:cs="宋体"/>
                <w:color w:val="auto"/>
                <w:sz w:val="24"/>
                <w:szCs w:val="24"/>
                <w:u w:val="single"/>
                <w:vertAlign w:val="baseline"/>
                <w:lang w:eastAsia="zh-CN"/>
              </w:rPr>
              <w:t>通山县新型电子产品生产制造基地建设项目（EPC）-消防设备采购</w:t>
            </w:r>
            <w:r>
              <w:rPr>
                <w:rFonts w:hint="eastAsia" w:ascii="宋体" w:hAnsi="宋体" w:eastAsia="宋体" w:cs="宋体"/>
                <w:color w:val="auto"/>
                <w:sz w:val="24"/>
                <w:szCs w:val="24"/>
                <w:u w:val="none"/>
                <w:vertAlign w:val="baseline"/>
                <w:lang w:val="en-US" w:eastAsia="zh-CN"/>
              </w:rPr>
              <w:t>采购</w:t>
            </w:r>
            <w:r>
              <w:rPr>
                <w:rFonts w:hint="eastAsia" w:ascii="宋体" w:hAnsi="宋体" w:eastAsia="宋体" w:cs="宋体"/>
                <w:color w:val="auto"/>
                <w:sz w:val="24"/>
                <w:szCs w:val="24"/>
                <w:u w:val="none"/>
                <w:vertAlign w:val="baseline"/>
              </w:rPr>
              <w:t>项目的潜在供应商应在</w:t>
            </w:r>
            <w:r>
              <w:rPr>
                <w:rFonts w:hint="eastAsia" w:ascii="宋体" w:hAnsi="宋体" w:eastAsia="宋体" w:cs="宋体"/>
                <w:color w:val="auto"/>
                <w:sz w:val="24"/>
                <w:szCs w:val="24"/>
                <w:u w:val="single"/>
                <w:lang w:eastAsia="zh-CN"/>
              </w:rPr>
              <w:t>湖北德朋项目管理有限公司（通山县太平大道281号二楼）</w:t>
            </w:r>
            <w:r>
              <w:rPr>
                <w:rFonts w:hint="eastAsia" w:ascii="宋体" w:hAnsi="宋体" w:eastAsia="宋体" w:cs="宋体"/>
                <w:color w:val="auto"/>
                <w:sz w:val="24"/>
                <w:szCs w:val="24"/>
                <w:u w:val="none"/>
                <w:vertAlign w:val="baseline"/>
                <w:lang w:val="en-US" w:eastAsia="zh-CN"/>
              </w:rPr>
              <w:t>获取询价文件</w:t>
            </w:r>
            <w:r>
              <w:rPr>
                <w:rFonts w:hint="eastAsia" w:ascii="宋体" w:hAnsi="宋体" w:eastAsia="宋体" w:cs="宋体"/>
                <w:color w:val="auto"/>
                <w:sz w:val="24"/>
                <w:szCs w:val="24"/>
                <w:u w:val="none"/>
                <w:vertAlign w:val="baseline"/>
              </w:rPr>
              <w:t>，并于</w:t>
            </w:r>
            <w:r>
              <w:rPr>
                <w:rFonts w:hint="eastAsia" w:hAnsi="宋体" w:cs="宋体"/>
                <w:color w:val="auto"/>
                <w:sz w:val="24"/>
                <w:szCs w:val="24"/>
                <w:u w:val="single"/>
                <w:vertAlign w:val="baseline"/>
                <w:lang w:eastAsia="zh-CN"/>
              </w:rPr>
              <w:t>202</w:t>
            </w:r>
            <w:r>
              <w:rPr>
                <w:rFonts w:hint="eastAsia" w:hAnsi="宋体" w:cs="宋体"/>
                <w:color w:val="auto"/>
                <w:sz w:val="24"/>
                <w:szCs w:val="24"/>
                <w:u w:val="single"/>
                <w:vertAlign w:val="baseline"/>
                <w:lang w:val="en-US" w:eastAsia="zh-CN"/>
              </w:rPr>
              <w:t>6</w:t>
            </w:r>
            <w:r>
              <w:rPr>
                <w:rFonts w:hint="eastAsia" w:hAnsi="宋体" w:cs="宋体"/>
                <w:color w:val="auto"/>
                <w:sz w:val="24"/>
                <w:szCs w:val="24"/>
                <w:u w:val="single"/>
                <w:vertAlign w:val="baseline"/>
                <w:lang w:eastAsia="zh-CN"/>
              </w:rPr>
              <w:t>年</w:t>
            </w:r>
            <w:r>
              <w:rPr>
                <w:rFonts w:hint="eastAsia" w:hAnsi="宋体" w:cs="宋体"/>
                <w:color w:val="auto"/>
                <w:sz w:val="24"/>
                <w:szCs w:val="24"/>
                <w:u w:val="single"/>
                <w:vertAlign w:val="baseline"/>
                <w:lang w:val="en-US" w:eastAsia="zh-CN"/>
              </w:rPr>
              <w:t>09</w:t>
            </w:r>
            <w:r>
              <w:rPr>
                <w:rFonts w:hint="eastAsia" w:hAnsi="宋体" w:cs="宋体"/>
                <w:color w:val="auto"/>
                <w:sz w:val="24"/>
                <w:szCs w:val="24"/>
                <w:u w:val="single"/>
                <w:vertAlign w:val="baseline"/>
                <w:lang w:eastAsia="zh-CN"/>
              </w:rPr>
              <w:t>月</w:t>
            </w:r>
            <w:r>
              <w:rPr>
                <w:rFonts w:hint="eastAsia" w:hAnsi="宋体" w:cs="宋体"/>
                <w:color w:val="auto"/>
                <w:sz w:val="24"/>
                <w:szCs w:val="24"/>
                <w:u w:val="single"/>
                <w:vertAlign w:val="baseline"/>
                <w:lang w:val="en-US" w:eastAsia="zh-CN"/>
              </w:rPr>
              <w:t>29</w:t>
            </w:r>
            <w:r>
              <w:rPr>
                <w:rFonts w:hint="eastAsia" w:hAnsi="宋体" w:cs="宋体"/>
                <w:color w:val="auto"/>
                <w:sz w:val="24"/>
                <w:szCs w:val="24"/>
                <w:u w:val="single"/>
                <w:vertAlign w:val="baseline"/>
                <w:lang w:eastAsia="zh-CN"/>
              </w:rPr>
              <w:t>日</w:t>
            </w:r>
            <w:r>
              <w:rPr>
                <w:rFonts w:hint="eastAsia" w:hAnsi="宋体" w:cs="宋体"/>
                <w:color w:val="auto"/>
                <w:sz w:val="24"/>
                <w:szCs w:val="24"/>
                <w:u w:val="single"/>
                <w:vertAlign w:val="baseline"/>
                <w:lang w:val="en-US" w:eastAsia="zh-CN"/>
              </w:rPr>
              <w:t>16</w:t>
            </w:r>
            <w:r>
              <w:rPr>
                <w:rFonts w:hint="eastAsia" w:hAnsi="宋体" w:cs="宋体"/>
                <w:color w:val="auto"/>
                <w:sz w:val="24"/>
                <w:szCs w:val="24"/>
                <w:u w:val="single"/>
                <w:vertAlign w:val="baseline"/>
                <w:lang w:eastAsia="zh-CN"/>
              </w:rPr>
              <w:t>时</w:t>
            </w:r>
            <w:r>
              <w:rPr>
                <w:rFonts w:hint="eastAsia" w:hAnsi="宋体" w:cs="宋体"/>
                <w:color w:val="auto"/>
                <w:sz w:val="24"/>
                <w:szCs w:val="24"/>
                <w:u w:val="single"/>
                <w:vertAlign w:val="baseline"/>
                <w:lang w:val="en-US" w:eastAsia="zh-CN"/>
              </w:rPr>
              <w:t>00</w:t>
            </w:r>
            <w:r>
              <w:rPr>
                <w:rFonts w:hint="eastAsia" w:hAnsi="宋体" w:cs="宋体"/>
                <w:color w:val="auto"/>
                <w:sz w:val="24"/>
                <w:szCs w:val="24"/>
                <w:u w:val="single"/>
                <w:vertAlign w:val="baseline"/>
                <w:lang w:eastAsia="zh-CN"/>
              </w:rPr>
              <w:t>分</w:t>
            </w:r>
            <w:r>
              <w:rPr>
                <w:rFonts w:hint="eastAsia" w:ascii="宋体" w:hAnsi="宋体" w:eastAsia="宋体" w:cs="宋体"/>
                <w:color w:val="auto"/>
                <w:sz w:val="24"/>
                <w:szCs w:val="24"/>
                <w:u w:val="none"/>
                <w:vertAlign w:val="baseline"/>
              </w:rPr>
              <w:t>（北京时间）前递交响应文件。</w:t>
            </w:r>
          </w:p>
        </w:tc>
      </w:tr>
    </w:tbl>
    <w:p w14:paraId="67058AB1">
      <w:pPr>
        <w:pStyle w:val="21"/>
        <w:keepNext w:val="0"/>
        <w:keepLines w:val="0"/>
        <w:pageBreakBefore w:val="0"/>
        <w:widowControl w:val="0"/>
        <w:kinsoku/>
        <w:wordWrap/>
        <w:overflowPunct/>
        <w:topLinePunct w:val="0"/>
        <w:autoSpaceDE w:val="0"/>
        <w:autoSpaceDN w:val="0"/>
        <w:bidi w:val="0"/>
        <w:adjustRightInd w:val="0"/>
        <w:snapToGrid w:val="0"/>
        <w:spacing w:line="240" w:lineRule="exact"/>
        <w:ind w:left="0" w:leftChars="0" w:firstLine="0" w:firstLineChars="0"/>
        <w:textAlignment w:val="auto"/>
        <w:rPr>
          <w:rFonts w:hint="eastAsia" w:ascii="宋体" w:hAnsi="宋体" w:eastAsia="宋体" w:cs="宋体"/>
          <w:color w:val="auto"/>
        </w:rPr>
      </w:pPr>
    </w:p>
    <w:p w14:paraId="1981832E">
      <w:pPr>
        <w:keepNext w:val="0"/>
        <w:keepLines w:val="0"/>
        <w:pageBreakBefore w:val="0"/>
        <w:widowControl/>
        <w:kinsoku/>
        <w:wordWrap/>
        <w:overflowPunct/>
        <w:topLinePunct w:val="0"/>
        <w:autoSpaceDE/>
        <w:autoSpaceDN/>
        <w:bidi w:val="0"/>
        <w:adjustRightInd/>
        <w:snapToGrid/>
        <w:spacing w:line="480" w:lineRule="exact"/>
        <w:ind w:right="0" w:firstLine="482" w:firstLineChars="200"/>
        <w:jc w:val="both"/>
        <w:textAlignment w:val="auto"/>
        <w:outlineLvl w:val="1"/>
        <w:rPr>
          <w:rFonts w:hint="eastAsia" w:ascii="宋体" w:hAnsi="宋体" w:eastAsia="宋体" w:cs="宋体"/>
          <w:b/>
          <w:bCs/>
          <w:color w:val="auto"/>
          <w:sz w:val="24"/>
          <w:szCs w:val="24"/>
          <w:lang w:val="zh-CN" w:eastAsia="zh-CN"/>
        </w:rPr>
      </w:pPr>
      <w:r>
        <w:rPr>
          <w:rFonts w:hint="eastAsia" w:ascii="宋体" w:hAnsi="宋体" w:eastAsia="宋体" w:cs="宋体"/>
          <w:b/>
          <w:bCs/>
          <w:color w:val="auto"/>
          <w:sz w:val="24"/>
          <w:szCs w:val="24"/>
          <w:lang w:val="zh-CN" w:eastAsia="zh-CN"/>
        </w:rPr>
        <w:t>一、项目基本情况</w:t>
      </w:r>
    </w:p>
    <w:p w14:paraId="22F94031">
      <w:pPr>
        <w:keepNext w:val="0"/>
        <w:keepLines w:val="0"/>
        <w:pageBreakBefore w:val="0"/>
        <w:widowControl/>
        <w:kinsoku/>
        <w:wordWrap/>
        <w:overflowPunct/>
        <w:topLinePunct w:val="0"/>
        <w:autoSpaceDE/>
        <w:autoSpaceDN/>
        <w:bidi w:val="0"/>
        <w:adjustRightInd/>
        <w:snapToGrid/>
        <w:spacing w:line="480" w:lineRule="exact"/>
        <w:ind w:right="0"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1、项目</w:t>
      </w:r>
      <w:r>
        <w:rPr>
          <w:rFonts w:hint="eastAsia" w:ascii="宋体" w:hAnsi="宋体" w:eastAsia="宋体" w:cs="宋体"/>
          <w:color w:val="auto"/>
          <w:sz w:val="24"/>
          <w:szCs w:val="24"/>
          <w:lang w:val="zh-CN" w:eastAsia="zh-CN"/>
        </w:rPr>
        <w:t>编号：</w:t>
      </w:r>
      <w:r>
        <w:rPr>
          <w:rFonts w:hint="eastAsia" w:ascii="宋体" w:hAnsi="宋体" w:cs="宋体"/>
          <w:color w:val="auto"/>
          <w:spacing w:val="0"/>
          <w:sz w:val="24"/>
          <w:szCs w:val="24"/>
          <w:u w:val="single"/>
          <w:lang w:val="zh-CN" w:eastAsia="zh-CN"/>
        </w:rPr>
        <w:t>HBDP-2026065</w:t>
      </w:r>
    </w:p>
    <w:p w14:paraId="00002AB9">
      <w:pPr>
        <w:keepNext w:val="0"/>
        <w:keepLines w:val="0"/>
        <w:pageBreakBefore w:val="0"/>
        <w:widowControl/>
        <w:kinsoku/>
        <w:wordWrap/>
        <w:overflowPunct/>
        <w:topLinePunct w:val="0"/>
        <w:autoSpaceDE/>
        <w:autoSpaceDN/>
        <w:bidi w:val="0"/>
        <w:adjustRightInd/>
        <w:snapToGrid/>
        <w:spacing w:line="480" w:lineRule="exact"/>
        <w:ind w:right="0" w:firstLine="480" w:firstLineChars="200"/>
        <w:jc w:val="both"/>
        <w:textAlignment w:val="auto"/>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val="en-US" w:eastAsia="zh-CN"/>
        </w:rPr>
        <w:t>2、采购计划备案号：</w:t>
      </w:r>
      <w:r>
        <w:rPr>
          <w:rFonts w:hint="eastAsia" w:ascii="宋体" w:hAnsi="宋体" w:cs="宋体"/>
          <w:color w:val="auto"/>
          <w:sz w:val="24"/>
          <w:szCs w:val="24"/>
          <w:u w:val="single"/>
          <w:lang w:val="en-US" w:eastAsia="zh-CN"/>
        </w:rPr>
        <w:t>/</w:t>
      </w:r>
    </w:p>
    <w:p w14:paraId="52275563">
      <w:pPr>
        <w:keepNext w:val="0"/>
        <w:keepLines w:val="0"/>
        <w:pageBreakBefore w:val="0"/>
        <w:widowControl/>
        <w:kinsoku/>
        <w:wordWrap/>
        <w:overflowPunct/>
        <w:topLinePunct w:val="0"/>
        <w:autoSpaceDE/>
        <w:autoSpaceDN/>
        <w:bidi w:val="0"/>
        <w:adjustRightInd/>
        <w:snapToGrid/>
        <w:spacing w:line="480" w:lineRule="exact"/>
        <w:ind w:right="0" w:firstLine="480" w:firstLineChars="200"/>
        <w:jc w:val="both"/>
        <w:textAlignment w:val="auto"/>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lang w:val="zh-CN" w:eastAsia="zh-CN"/>
        </w:rPr>
        <w:t>项目名称：</w:t>
      </w:r>
      <w:r>
        <w:rPr>
          <w:rFonts w:hint="eastAsia" w:ascii="宋体" w:hAnsi="宋体" w:cs="宋体"/>
          <w:color w:val="auto"/>
          <w:spacing w:val="0"/>
          <w:sz w:val="24"/>
          <w:szCs w:val="24"/>
          <w:u w:val="single"/>
          <w:lang w:val="zh-CN" w:eastAsia="zh-CN"/>
        </w:rPr>
        <w:t>通山县新型电子产品生产制造基地建设项目（EPC）-消防设备采购</w:t>
      </w:r>
    </w:p>
    <w:p w14:paraId="61C8A1C8">
      <w:pPr>
        <w:keepNext w:val="0"/>
        <w:keepLines w:val="0"/>
        <w:pageBreakBefore w:val="0"/>
        <w:widowControl/>
        <w:kinsoku/>
        <w:wordWrap/>
        <w:overflowPunct/>
        <w:topLinePunct w:val="0"/>
        <w:autoSpaceDE/>
        <w:autoSpaceDN/>
        <w:bidi w:val="0"/>
        <w:adjustRightInd/>
        <w:snapToGrid/>
        <w:spacing w:line="480" w:lineRule="exact"/>
        <w:ind w:right="0" w:firstLine="480" w:firstLineChars="200"/>
        <w:jc w:val="both"/>
        <w:textAlignment w:val="auto"/>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lang w:val="zh-CN" w:eastAsia="zh-CN"/>
        </w:rPr>
        <w:t>采购方式：</w:t>
      </w:r>
      <w:r>
        <w:rPr>
          <w:rFonts w:hint="eastAsia" w:ascii="宋体" w:hAnsi="宋体" w:eastAsia="宋体" w:cs="宋体"/>
          <w:color w:val="auto"/>
          <w:sz w:val="24"/>
          <w:szCs w:val="24"/>
          <w:u w:val="single"/>
          <w:lang w:val="zh-CN" w:eastAsia="zh-CN"/>
        </w:rPr>
        <w:t>询价</w:t>
      </w:r>
    </w:p>
    <w:p w14:paraId="5F4F9273">
      <w:pPr>
        <w:keepNext w:val="0"/>
        <w:keepLines w:val="0"/>
        <w:pageBreakBefore w:val="0"/>
        <w:widowControl/>
        <w:kinsoku/>
        <w:wordWrap/>
        <w:overflowPunct/>
        <w:topLinePunct w:val="0"/>
        <w:autoSpaceDE/>
        <w:autoSpaceDN/>
        <w:bidi w:val="0"/>
        <w:adjustRightInd/>
        <w:snapToGrid/>
        <w:spacing w:line="480" w:lineRule="exact"/>
        <w:ind w:right="0" w:firstLine="480" w:firstLineChars="200"/>
        <w:jc w:val="both"/>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5、采购预算</w:t>
      </w:r>
      <w:r>
        <w:rPr>
          <w:rFonts w:hint="eastAsia" w:ascii="宋体" w:hAnsi="宋体" w:cs="宋体"/>
          <w:color w:val="auto"/>
          <w:sz w:val="24"/>
          <w:szCs w:val="24"/>
          <w:lang w:val="en-US" w:eastAsia="zh-CN"/>
        </w:rPr>
        <w:t>：</w:t>
      </w:r>
      <w:r>
        <w:rPr>
          <w:rFonts w:hint="eastAsia" w:ascii="宋体" w:hAnsi="宋体" w:cs="宋体"/>
          <w:color w:val="auto"/>
          <w:sz w:val="24"/>
          <w:szCs w:val="24"/>
          <w:u w:val="single"/>
          <w:lang w:val="en-US" w:eastAsia="zh-CN"/>
        </w:rPr>
        <w:t>65.5</w:t>
      </w:r>
      <w:r>
        <w:rPr>
          <w:rFonts w:hint="eastAsia" w:ascii="宋体" w:hAnsi="宋体" w:eastAsia="宋体" w:cs="宋体"/>
          <w:color w:val="auto"/>
          <w:sz w:val="24"/>
          <w:szCs w:val="24"/>
          <w:u w:val="single"/>
          <w:lang w:val="en-US" w:eastAsia="zh-CN"/>
        </w:rPr>
        <w:t>（万元）</w:t>
      </w:r>
    </w:p>
    <w:p w14:paraId="4E8E4513">
      <w:pPr>
        <w:keepNext w:val="0"/>
        <w:keepLines w:val="0"/>
        <w:pageBreakBefore w:val="0"/>
        <w:widowControl/>
        <w:kinsoku/>
        <w:wordWrap/>
        <w:overflowPunct/>
        <w:topLinePunct w:val="0"/>
        <w:autoSpaceDE/>
        <w:autoSpaceDN/>
        <w:bidi w:val="0"/>
        <w:adjustRightInd/>
        <w:snapToGrid/>
        <w:spacing w:line="480" w:lineRule="exact"/>
        <w:ind w:right="0" w:firstLine="480" w:firstLineChars="200"/>
        <w:jc w:val="both"/>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lang w:val="en-US" w:eastAsia="zh-CN"/>
        </w:rPr>
        <w:t>6、最高限价（如有）：</w:t>
      </w:r>
      <w:r>
        <w:rPr>
          <w:rFonts w:hint="eastAsia" w:ascii="宋体" w:hAnsi="宋体" w:cs="宋体"/>
          <w:color w:val="auto"/>
          <w:sz w:val="24"/>
          <w:szCs w:val="24"/>
          <w:u w:val="single"/>
          <w:lang w:val="en-US" w:eastAsia="zh-CN"/>
        </w:rPr>
        <w:t>65.5</w:t>
      </w:r>
      <w:r>
        <w:rPr>
          <w:rFonts w:hint="eastAsia" w:ascii="宋体" w:hAnsi="宋体" w:eastAsia="宋体" w:cs="宋体"/>
          <w:color w:val="auto"/>
          <w:sz w:val="24"/>
          <w:szCs w:val="24"/>
          <w:u w:val="single"/>
          <w:lang w:val="en-US" w:eastAsia="zh-CN"/>
        </w:rPr>
        <w:t>（万元）</w:t>
      </w:r>
    </w:p>
    <w:p w14:paraId="3C27DDF7">
      <w:pPr>
        <w:keepNext w:val="0"/>
        <w:keepLines w:val="0"/>
        <w:pageBreakBefore w:val="0"/>
        <w:widowControl/>
        <w:kinsoku/>
        <w:wordWrap/>
        <w:overflowPunct/>
        <w:topLinePunct w:val="0"/>
        <w:autoSpaceDE/>
        <w:autoSpaceDN/>
        <w:bidi w:val="0"/>
        <w:adjustRightInd/>
        <w:snapToGrid/>
        <w:spacing w:line="480" w:lineRule="exact"/>
        <w:ind w:right="0" w:firstLine="480" w:firstLineChars="200"/>
        <w:jc w:val="both"/>
        <w:textAlignment w:val="auto"/>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lang w:val="zh-CN" w:eastAsia="zh-CN"/>
        </w:rPr>
        <w:t>采购</w:t>
      </w:r>
      <w:r>
        <w:rPr>
          <w:rFonts w:hint="eastAsia" w:ascii="宋体" w:hAnsi="宋体" w:eastAsia="宋体" w:cs="宋体"/>
          <w:color w:val="auto"/>
          <w:sz w:val="24"/>
          <w:szCs w:val="24"/>
          <w:lang w:val="en-US" w:eastAsia="zh-CN"/>
        </w:rPr>
        <w:t>需求</w:t>
      </w:r>
      <w:r>
        <w:rPr>
          <w:rFonts w:hint="eastAsia" w:ascii="宋体" w:hAnsi="宋体" w:eastAsia="宋体" w:cs="宋体"/>
          <w:color w:val="auto"/>
          <w:sz w:val="24"/>
          <w:szCs w:val="24"/>
          <w:lang w:val="zh-CN" w:eastAsia="zh-CN"/>
        </w:rPr>
        <w:t>：</w:t>
      </w:r>
      <w:r>
        <w:rPr>
          <w:rFonts w:hint="eastAsia" w:ascii="宋体" w:hAnsi="宋体" w:cs="宋体"/>
          <w:color w:val="auto"/>
          <w:sz w:val="24"/>
          <w:szCs w:val="24"/>
          <w:u w:val="single"/>
          <w:lang w:val="zh-CN" w:eastAsia="zh-CN"/>
        </w:rPr>
        <w:t>消防设备采购（不含安装</w:t>
      </w:r>
      <w:r>
        <w:rPr>
          <w:rFonts w:hint="eastAsia" w:ascii="宋体" w:hAnsi="宋体" w:cs="宋体"/>
          <w:color w:val="auto"/>
          <w:sz w:val="24"/>
          <w:szCs w:val="24"/>
          <w:u w:val="single"/>
          <w:lang w:val="en-US" w:eastAsia="zh-CN"/>
        </w:rPr>
        <w:t>调试</w:t>
      </w:r>
      <w:r>
        <w:rPr>
          <w:rFonts w:hint="eastAsia" w:ascii="宋体" w:hAnsi="宋体" w:cs="宋体"/>
          <w:color w:val="auto"/>
          <w:sz w:val="24"/>
          <w:szCs w:val="24"/>
          <w:u w:val="single"/>
          <w:lang w:val="zh-CN" w:eastAsia="zh-CN"/>
        </w:rPr>
        <w:t>）（</w:t>
      </w:r>
      <w:r>
        <w:rPr>
          <w:rFonts w:hint="eastAsia" w:ascii="宋体" w:hAnsi="宋体" w:eastAsia="宋体" w:cs="宋体"/>
          <w:color w:val="auto"/>
          <w:spacing w:val="0"/>
          <w:sz w:val="24"/>
          <w:szCs w:val="24"/>
          <w:u w:val="single"/>
          <w:lang w:val="zh-CN" w:eastAsia="zh-CN"/>
        </w:rPr>
        <w:t>详见询价文件</w:t>
      </w:r>
      <w:r>
        <w:rPr>
          <w:rFonts w:hint="eastAsia" w:ascii="宋体" w:hAnsi="宋体" w:cs="宋体"/>
          <w:color w:val="auto"/>
          <w:spacing w:val="0"/>
          <w:sz w:val="24"/>
          <w:szCs w:val="24"/>
          <w:u w:val="single"/>
          <w:lang w:val="en-US" w:eastAsia="zh-CN"/>
        </w:rPr>
        <w:t>第三章</w:t>
      </w:r>
      <w:r>
        <w:rPr>
          <w:rFonts w:hint="eastAsia" w:ascii="宋体" w:hAnsi="宋体" w:cs="宋体"/>
          <w:color w:val="auto"/>
          <w:spacing w:val="0"/>
          <w:sz w:val="24"/>
          <w:szCs w:val="24"/>
          <w:u w:val="single"/>
          <w:lang w:val="zh-CN" w:eastAsia="zh-CN"/>
        </w:rPr>
        <w:t>）</w:t>
      </w:r>
    </w:p>
    <w:p w14:paraId="39A34050">
      <w:pPr>
        <w:keepNext w:val="0"/>
        <w:keepLines w:val="0"/>
        <w:pageBreakBefore w:val="0"/>
        <w:widowControl/>
        <w:kinsoku/>
        <w:wordWrap/>
        <w:overflowPunct/>
        <w:topLinePunct w:val="0"/>
        <w:autoSpaceDE/>
        <w:autoSpaceDN/>
        <w:bidi w:val="0"/>
        <w:adjustRightInd/>
        <w:snapToGrid/>
        <w:spacing w:line="480" w:lineRule="exact"/>
        <w:ind w:right="0" w:firstLine="480" w:firstLineChars="200"/>
        <w:jc w:val="both"/>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8、合同履约期限</w:t>
      </w:r>
      <w:r>
        <w:rPr>
          <w:rFonts w:hint="eastAsia" w:ascii="宋体" w:hAnsi="宋体" w:eastAsia="宋体" w:cs="宋体"/>
          <w:color w:val="auto"/>
          <w:spacing w:val="0"/>
          <w:sz w:val="24"/>
          <w:szCs w:val="24"/>
          <w:highlight w:val="none"/>
          <w:lang w:val="zh-CN" w:eastAsia="zh-CN"/>
        </w:rPr>
        <w:t>：</w:t>
      </w:r>
      <w:r>
        <w:rPr>
          <w:rFonts w:hint="eastAsia" w:ascii="宋体" w:hAnsi="宋体" w:cs="宋体"/>
          <w:color w:val="auto"/>
          <w:spacing w:val="0"/>
          <w:sz w:val="24"/>
          <w:szCs w:val="24"/>
          <w:highlight w:val="none"/>
          <w:u w:val="single"/>
          <w:lang w:val="en-US" w:eastAsia="zh-CN"/>
        </w:rPr>
        <w:t>按总承包要求的各个节点计划完成，最终以合同签订时间为准</w:t>
      </w:r>
    </w:p>
    <w:p w14:paraId="10301251">
      <w:pPr>
        <w:keepNext w:val="0"/>
        <w:keepLines w:val="0"/>
        <w:pageBreakBefore w:val="0"/>
        <w:widowControl/>
        <w:kinsoku/>
        <w:wordWrap/>
        <w:overflowPunct/>
        <w:topLinePunct w:val="0"/>
        <w:autoSpaceDE/>
        <w:autoSpaceDN/>
        <w:bidi w:val="0"/>
        <w:adjustRightInd/>
        <w:snapToGrid/>
        <w:spacing w:line="480" w:lineRule="exact"/>
        <w:ind w:right="0" w:firstLine="480" w:firstLineChars="200"/>
        <w:jc w:val="both"/>
        <w:textAlignment w:val="auto"/>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val="en-US" w:eastAsia="zh-CN"/>
        </w:rPr>
        <w:t>9、</w:t>
      </w:r>
      <w:r>
        <w:rPr>
          <w:rFonts w:hint="eastAsia" w:ascii="宋体" w:hAnsi="宋体" w:eastAsia="宋体" w:cs="宋体"/>
          <w:color w:val="auto"/>
          <w:sz w:val="24"/>
          <w:szCs w:val="24"/>
          <w:lang w:val="zh-CN" w:eastAsia="zh-CN"/>
        </w:rPr>
        <w:t>本项目（是/否）接受联合体投标：</w:t>
      </w:r>
      <w:r>
        <w:rPr>
          <w:rFonts w:hint="eastAsia" w:ascii="宋体" w:hAnsi="宋体" w:eastAsia="宋体" w:cs="宋体"/>
          <w:color w:val="auto"/>
          <w:sz w:val="24"/>
          <w:szCs w:val="24"/>
          <w:u w:val="single"/>
          <w:lang w:val="zh-CN" w:eastAsia="zh-CN"/>
        </w:rPr>
        <w:t>否</w:t>
      </w:r>
      <w:r>
        <w:rPr>
          <w:rFonts w:hint="eastAsia" w:ascii="宋体" w:hAnsi="宋体" w:eastAsia="宋体" w:cs="宋体"/>
          <w:color w:val="auto"/>
          <w:sz w:val="24"/>
          <w:szCs w:val="24"/>
          <w:lang w:val="zh-CN" w:eastAsia="zh-CN"/>
        </w:rPr>
        <w:t xml:space="preserve"> </w:t>
      </w:r>
    </w:p>
    <w:p w14:paraId="61FA040E">
      <w:pPr>
        <w:keepNext w:val="0"/>
        <w:keepLines w:val="0"/>
        <w:pageBreakBefore w:val="0"/>
        <w:widowControl/>
        <w:kinsoku/>
        <w:wordWrap/>
        <w:overflowPunct/>
        <w:topLinePunct w:val="0"/>
        <w:autoSpaceDE/>
        <w:autoSpaceDN/>
        <w:bidi w:val="0"/>
        <w:adjustRightInd/>
        <w:snapToGrid/>
        <w:spacing w:line="480" w:lineRule="exact"/>
        <w:ind w:right="0" w:firstLine="480" w:firstLineChars="200"/>
        <w:jc w:val="both"/>
        <w:textAlignment w:val="auto"/>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val="en-US" w:eastAsia="zh-CN"/>
        </w:rPr>
        <w:t>10、</w:t>
      </w:r>
      <w:r>
        <w:rPr>
          <w:rFonts w:hint="eastAsia" w:ascii="宋体" w:hAnsi="宋体" w:eastAsia="宋体" w:cs="宋体"/>
          <w:color w:val="auto"/>
          <w:sz w:val="24"/>
          <w:szCs w:val="24"/>
          <w:lang w:val="zh-CN" w:eastAsia="zh-CN"/>
        </w:rPr>
        <w:t>是否可采购进口产品：</w:t>
      </w:r>
      <w:r>
        <w:rPr>
          <w:rFonts w:hint="eastAsia" w:ascii="宋体" w:hAnsi="宋体" w:eastAsia="宋体" w:cs="宋体"/>
          <w:color w:val="auto"/>
          <w:sz w:val="24"/>
          <w:szCs w:val="24"/>
          <w:u w:val="single"/>
          <w:lang w:val="zh-CN" w:eastAsia="zh-CN"/>
        </w:rPr>
        <w:t>否</w:t>
      </w:r>
    </w:p>
    <w:p w14:paraId="0E67A895">
      <w:pPr>
        <w:keepNext w:val="0"/>
        <w:keepLines w:val="0"/>
        <w:pageBreakBefore w:val="0"/>
        <w:widowControl/>
        <w:kinsoku/>
        <w:wordWrap/>
        <w:overflowPunct/>
        <w:topLinePunct w:val="0"/>
        <w:autoSpaceDE/>
        <w:autoSpaceDN/>
        <w:bidi w:val="0"/>
        <w:adjustRightInd/>
        <w:snapToGrid/>
        <w:spacing w:line="480" w:lineRule="exact"/>
        <w:ind w:right="0"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11、本项目（是/否）接受合同分包：</w:t>
      </w:r>
      <w:r>
        <w:rPr>
          <w:rFonts w:hint="eastAsia" w:ascii="宋体" w:hAnsi="宋体" w:eastAsia="宋体" w:cs="宋体"/>
          <w:color w:val="auto"/>
          <w:sz w:val="24"/>
          <w:szCs w:val="24"/>
          <w:u w:val="single"/>
          <w:lang w:val="en-US" w:eastAsia="zh-CN"/>
        </w:rPr>
        <w:t>否</w:t>
      </w:r>
    </w:p>
    <w:p w14:paraId="6A67DB5E">
      <w:pPr>
        <w:keepNext w:val="0"/>
        <w:keepLines w:val="0"/>
        <w:pageBreakBefore w:val="0"/>
        <w:widowControl/>
        <w:kinsoku/>
        <w:wordWrap/>
        <w:overflowPunct/>
        <w:topLinePunct w:val="0"/>
        <w:autoSpaceDE/>
        <w:autoSpaceDN/>
        <w:bidi w:val="0"/>
        <w:adjustRightInd/>
        <w:snapToGrid/>
        <w:spacing w:line="480" w:lineRule="exact"/>
        <w:ind w:right="0" w:firstLine="482" w:firstLineChars="200"/>
        <w:jc w:val="both"/>
        <w:textAlignment w:val="auto"/>
        <w:outlineLvl w:val="1"/>
        <w:rPr>
          <w:rFonts w:hint="eastAsia" w:ascii="宋体" w:hAnsi="宋体" w:eastAsia="宋体" w:cs="宋体"/>
          <w:b/>
          <w:bCs/>
          <w:color w:val="auto"/>
          <w:sz w:val="24"/>
          <w:szCs w:val="24"/>
          <w:lang w:val="zh-CN" w:eastAsia="zh-CN"/>
        </w:rPr>
      </w:pPr>
      <w:r>
        <w:rPr>
          <w:rFonts w:hint="eastAsia" w:ascii="宋体" w:hAnsi="宋体" w:eastAsia="宋体" w:cs="宋体"/>
          <w:b/>
          <w:bCs/>
          <w:color w:val="auto"/>
          <w:sz w:val="24"/>
          <w:szCs w:val="24"/>
          <w:lang w:val="zh-CN" w:eastAsia="zh-CN"/>
        </w:rPr>
        <w:t>二、</w:t>
      </w:r>
      <w:r>
        <w:rPr>
          <w:rFonts w:hint="eastAsia" w:ascii="宋体" w:hAnsi="宋体" w:eastAsia="宋体" w:cs="宋体"/>
          <w:b/>
          <w:bCs/>
          <w:color w:val="auto"/>
          <w:sz w:val="24"/>
          <w:szCs w:val="24"/>
          <w:lang w:val="en-US" w:eastAsia="zh-CN"/>
        </w:rPr>
        <w:t>申请人</w:t>
      </w:r>
      <w:r>
        <w:rPr>
          <w:rFonts w:hint="eastAsia" w:ascii="宋体" w:hAnsi="宋体" w:eastAsia="宋体" w:cs="宋体"/>
          <w:b/>
          <w:bCs/>
          <w:color w:val="auto"/>
          <w:sz w:val="24"/>
          <w:szCs w:val="24"/>
          <w:lang w:val="zh-CN" w:eastAsia="zh-CN"/>
        </w:rPr>
        <w:t>的资格要求</w:t>
      </w:r>
    </w:p>
    <w:p w14:paraId="346E9903">
      <w:pPr>
        <w:spacing w:before="184" w:line="241" w:lineRule="auto"/>
        <w:rPr>
          <w:rFonts w:ascii="宋体" w:hAnsi="宋体" w:eastAsia="宋体" w:cs="宋体"/>
          <w:sz w:val="24"/>
          <w:szCs w:val="24"/>
        </w:rPr>
      </w:pPr>
      <w:r>
        <w:rPr>
          <w:rFonts w:ascii="宋体" w:hAnsi="宋体" w:eastAsia="宋体" w:cs="宋体"/>
          <w:spacing w:val="-3"/>
          <w:sz w:val="24"/>
          <w:szCs w:val="24"/>
        </w:rPr>
        <w:t>1、满足《中华人民共和国政府采购法》第二十二条规定，</w:t>
      </w:r>
      <w:r>
        <w:rPr>
          <w:rFonts w:ascii="宋体" w:hAnsi="宋体" w:eastAsia="宋体" w:cs="宋体"/>
          <w:spacing w:val="-2"/>
          <w:sz w:val="24"/>
          <w:szCs w:val="24"/>
        </w:rPr>
        <w:t>即</w:t>
      </w:r>
      <w:r>
        <w:rPr>
          <w:rFonts w:ascii="宋体" w:hAnsi="宋体" w:eastAsia="宋体" w:cs="宋体"/>
          <w:sz w:val="24"/>
          <w:szCs w:val="24"/>
        </w:rPr>
        <w:t>：</w:t>
      </w:r>
    </w:p>
    <w:p w14:paraId="3D8A66C5">
      <w:pPr>
        <w:spacing w:before="152" w:line="217" w:lineRule="auto"/>
        <w:ind w:left="524"/>
        <w:rPr>
          <w:rFonts w:ascii="宋体" w:hAnsi="宋体" w:eastAsia="宋体" w:cs="宋体"/>
          <w:sz w:val="24"/>
          <w:szCs w:val="24"/>
        </w:rPr>
      </w:pPr>
      <w:r>
        <w:rPr>
          <w:rFonts w:ascii="宋体" w:hAnsi="宋体" w:eastAsia="宋体" w:cs="宋体"/>
          <w:spacing w:val="10"/>
          <w:sz w:val="24"/>
          <w:szCs w:val="24"/>
        </w:rPr>
        <w:t>(1)具有独立承担民事责任的能力</w:t>
      </w:r>
      <w:r>
        <w:rPr>
          <w:rFonts w:ascii="宋体" w:hAnsi="宋体" w:eastAsia="宋体" w:cs="宋体"/>
          <w:spacing w:val="8"/>
          <w:sz w:val="24"/>
          <w:szCs w:val="24"/>
        </w:rPr>
        <w:t>；</w:t>
      </w:r>
    </w:p>
    <w:p w14:paraId="5C38C91E">
      <w:pPr>
        <w:spacing w:before="187" w:line="216" w:lineRule="auto"/>
        <w:ind w:left="524"/>
        <w:rPr>
          <w:rFonts w:ascii="宋体" w:hAnsi="宋体" w:eastAsia="宋体" w:cs="宋体"/>
          <w:sz w:val="24"/>
          <w:szCs w:val="24"/>
        </w:rPr>
      </w:pPr>
      <w:r>
        <w:rPr>
          <w:rFonts w:ascii="宋体" w:hAnsi="宋体" w:eastAsia="宋体" w:cs="宋体"/>
          <w:spacing w:val="13"/>
          <w:sz w:val="24"/>
          <w:szCs w:val="24"/>
        </w:rPr>
        <w:t>(</w:t>
      </w:r>
      <w:r>
        <w:rPr>
          <w:rFonts w:ascii="宋体" w:hAnsi="宋体" w:eastAsia="宋体" w:cs="宋体"/>
          <w:spacing w:val="7"/>
          <w:sz w:val="24"/>
          <w:szCs w:val="24"/>
        </w:rPr>
        <w:t>2)具有良好的商业信誉和健全的财务会计制度；</w:t>
      </w:r>
    </w:p>
    <w:p w14:paraId="22BCE9E7">
      <w:pPr>
        <w:spacing w:before="185" w:line="217" w:lineRule="auto"/>
        <w:ind w:left="524"/>
        <w:rPr>
          <w:rFonts w:ascii="宋体" w:hAnsi="宋体" w:eastAsia="宋体" w:cs="宋体"/>
          <w:sz w:val="24"/>
          <w:szCs w:val="24"/>
        </w:rPr>
      </w:pPr>
      <w:r>
        <w:rPr>
          <w:rFonts w:ascii="宋体" w:hAnsi="宋体" w:eastAsia="宋体" w:cs="宋体"/>
          <w:spacing w:val="13"/>
          <w:sz w:val="24"/>
          <w:szCs w:val="24"/>
        </w:rPr>
        <w:t>(</w:t>
      </w:r>
      <w:r>
        <w:rPr>
          <w:rFonts w:ascii="宋体" w:hAnsi="宋体" w:eastAsia="宋体" w:cs="宋体"/>
          <w:spacing w:val="7"/>
          <w:sz w:val="24"/>
          <w:szCs w:val="24"/>
        </w:rPr>
        <w:t>3)具有履行合同所必需的设备和专业技术能力；</w:t>
      </w:r>
    </w:p>
    <w:p w14:paraId="39D306A4">
      <w:pPr>
        <w:spacing w:before="186" w:line="216" w:lineRule="auto"/>
        <w:ind w:left="524"/>
        <w:rPr>
          <w:rFonts w:ascii="宋体" w:hAnsi="宋体" w:eastAsia="宋体" w:cs="宋体"/>
          <w:sz w:val="24"/>
          <w:szCs w:val="24"/>
        </w:rPr>
      </w:pPr>
      <w:r>
        <w:rPr>
          <w:rFonts w:ascii="宋体" w:hAnsi="宋体" w:eastAsia="宋体" w:cs="宋体"/>
          <w:spacing w:val="13"/>
          <w:sz w:val="24"/>
          <w:szCs w:val="24"/>
        </w:rPr>
        <w:t>(</w:t>
      </w:r>
      <w:r>
        <w:rPr>
          <w:rFonts w:ascii="宋体" w:hAnsi="宋体" w:eastAsia="宋体" w:cs="宋体"/>
          <w:spacing w:val="7"/>
          <w:sz w:val="24"/>
          <w:szCs w:val="24"/>
        </w:rPr>
        <w:t>4)有依法缴纳税收和社会保障资金的良好记录；</w:t>
      </w:r>
    </w:p>
    <w:p w14:paraId="74FA6F4B">
      <w:pPr>
        <w:spacing w:before="187" w:line="219" w:lineRule="auto"/>
        <w:ind w:left="524"/>
        <w:rPr>
          <w:rFonts w:ascii="宋体" w:hAnsi="宋体" w:eastAsia="宋体" w:cs="宋体"/>
          <w:sz w:val="24"/>
          <w:szCs w:val="24"/>
        </w:rPr>
      </w:pPr>
      <w:r>
        <w:rPr>
          <w:rFonts w:ascii="宋体" w:hAnsi="宋体" w:eastAsia="宋体" w:cs="宋体"/>
          <w:spacing w:val="10"/>
          <w:sz w:val="24"/>
          <w:szCs w:val="24"/>
        </w:rPr>
        <w:t>(5</w:t>
      </w:r>
      <w:r>
        <w:rPr>
          <w:rFonts w:ascii="宋体" w:hAnsi="宋体" w:eastAsia="宋体" w:cs="宋体"/>
          <w:spacing w:val="7"/>
          <w:sz w:val="24"/>
          <w:szCs w:val="24"/>
        </w:rPr>
        <w:t>)</w:t>
      </w:r>
      <w:r>
        <w:rPr>
          <w:rFonts w:ascii="宋体" w:hAnsi="宋体" w:eastAsia="宋体" w:cs="宋体"/>
          <w:spacing w:val="5"/>
          <w:sz w:val="24"/>
          <w:szCs w:val="24"/>
        </w:rPr>
        <w:t>参加政府采购活动前三年内，在经营活动中没有重大违法记录；</w:t>
      </w:r>
    </w:p>
    <w:p w14:paraId="67FB2C96">
      <w:pPr>
        <w:spacing w:before="181" w:line="217" w:lineRule="auto"/>
        <w:ind w:left="524"/>
        <w:rPr>
          <w:rFonts w:ascii="宋体" w:hAnsi="宋体" w:eastAsia="宋体" w:cs="宋体"/>
          <w:sz w:val="24"/>
          <w:szCs w:val="24"/>
        </w:rPr>
      </w:pPr>
      <w:r>
        <w:rPr>
          <w:rFonts w:ascii="宋体" w:hAnsi="宋体" w:eastAsia="宋体" w:cs="宋体"/>
          <w:spacing w:val="19"/>
          <w:sz w:val="24"/>
          <w:szCs w:val="24"/>
        </w:rPr>
        <w:t>(</w:t>
      </w:r>
      <w:r>
        <w:rPr>
          <w:rFonts w:ascii="宋体" w:hAnsi="宋体" w:eastAsia="宋体" w:cs="宋体"/>
          <w:spacing w:val="10"/>
          <w:sz w:val="24"/>
          <w:szCs w:val="24"/>
        </w:rPr>
        <w:t>6)法律、行政法规规定的其他条件。</w:t>
      </w:r>
    </w:p>
    <w:p w14:paraId="753ECF8D">
      <w:pPr>
        <w:spacing w:before="184" w:line="367" w:lineRule="auto"/>
        <w:ind w:left="42" w:right="32" w:firstLine="478"/>
        <w:rPr>
          <w:rFonts w:ascii="宋体" w:hAnsi="宋体" w:eastAsia="宋体" w:cs="宋体"/>
          <w:sz w:val="24"/>
          <w:szCs w:val="24"/>
        </w:rPr>
      </w:pPr>
      <w:r>
        <w:rPr>
          <w:rFonts w:ascii="宋体" w:hAnsi="宋体" w:eastAsia="宋体" w:cs="宋体"/>
          <w:spacing w:val="-12"/>
          <w:sz w:val="24"/>
          <w:szCs w:val="24"/>
        </w:rPr>
        <w:t>2、</w:t>
      </w:r>
      <w:r>
        <w:rPr>
          <w:rFonts w:ascii="宋体" w:hAnsi="宋体" w:eastAsia="宋体" w:cs="宋体"/>
          <w:spacing w:val="-6"/>
          <w:sz w:val="24"/>
          <w:szCs w:val="24"/>
        </w:rPr>
        <w:t>单位负责人为同一人或者存在直接控股、管理关系的不同供应商， 不得参加本</w:t>
      </w:r>
      <w:r>
        <w:rPr>
          <w:rFonts w:ascii="宋体" w:hAnsi="宋体" w:eastAsia="宋体" w:cs="宋体"/>
          <w:sz w:val="24"/>
          <w:szCs w:val="24"/>
        </w:rPr>
        <w:t xml:space="preserve"> </w:t>
      </w:r>
      <w:r>
        <w:rPr>
          <w:rFonts w:ascii="宋体" w:hAnsi="宋体" w:eastAsia="宋体" w:cs="宋体"/>
          <w:spacing w:val="-3"/>
          <w:sz w:val="24"/>
          <w:szCs w:val="24"/>
        </w:rPr>
        <w:t>项目同一合同项下的政府采购活动</w:t>
      </w:r>
      <w:r>
        <w:rPr>
          <w:rFonts w:ascii="宋体" w:hAnsi="宋体" w:eastAsia="宋体" w:cs="宋体"/>
          <w:sz w:val="24"/>
          <w:szCs w:val="24"/>
        </w:rPr>
        <w:t>。</w:t>
      </w:r>
    </w:p>
    <w:p w14:paraId="78427708">
      <w:pPr>
        <w:spacing w:before="96" w:line="359" w:lineRule="auto"/>
        <w:ind w:left="42" w:firstLine="480"/>
        <w:rPr>
          <w:rFonts w:ascii="宋体" w:hAnsi="宋体" w:eastAsia="宋体" w:cs="宋体"/>
          <w:sz w:val="24"/>
          <w:szCs w:val="24"/>
        </w:rPr>
      </w:pPr>
      <w:r>
        <w:rPr>
          <w:rFonts w:ascii="宋体" w:hAnsi="宋体" w:eastAsia="宋体" w:cs="宋体"/>
          <w:spacing w:val="-2"/>
          <w:sz w:val="24"/>
          <w:szCs w:val="24"/>
        </w:rPr>
        <w:t>3、为本采购项目提供整体设</w:t>
      </w:r>
      <w:r>
        <w:rPr>
          <w:rFonts w:ascii="宋体" w:hAnsi="宋体" w:eastAsia="宋体" w:cs="宋体"/>
          <w:spacing w:val="-1"/>
          <w:sz w:val="24"/>
          <w:szCs w:val="24"/>
        </w:rPr>
        <w:t>计、规范编制或者项目管理、监理、检测等服务的，</w:t>
      </w:r>
      <w:r>
        <w:rPr>
          <w:rFonts w:ascii="宋体" w:hAnsi="宋体" w:eastAsia="宋体" w:cs="宋体"/>
          <w:sz w:val="24"/>
          <w:szCs w:val="24"/>
        </w:rPr>
        <w:t xml:space="preserve"> </w:t>
      </w:r>
      <w:r>
        <w:rPr>
          <w:rFonts w:ascii="宋体" w:hAnsi="宋体" w:eastAsia="宋体" w:cs="宋体"/>
          <w:spacing w:val="-4"/>
          <w:sz w:val="24"/>
          <w:szCs w:val="24"/>
        </w:rPr>
        <w:t>不得再参加</w:t>
      </w:r>
      <w:r>
        <w:rPr>
          <w:rFonts w:ascii="宋体" w:hAnsi="宋体" w:eastAsia="宋体" w:cs="宋体"/>
          <w:spacing w:val="-2"/>
          <w:sz w:val="24"/>
          <w:szCs w:val="24"/>
        </w:rPr>
        <w:t>本项目的其他招标采购活动。</w:t>
      </w:r>
    </w:p>
    <w:p w14:paraId="426F8D09">
      <w:pPr>
        <w:spacing w:line="359" w:lineRule="auto"/>
        <w:ind w:left="39" w:right="66" w:firstLine="478"/>
        <w:rPr>
          <w:rFonts w:ascii="宋体" w:hAnsi="宋体" w:eastAsia="宋体" w:cs="宋体"/>
          <w:sz w:val="24"/>
          <w:szCs w:val="24"/>
        </w:rPr>
      </w:pPr>
      <w:r>
        <w:rPr>
          <w:rFonts w:ascii="宋体" w:hAnsi="宋体" w:eastAsia="宋体" w:cs="宋体"/>
          <w:spacing w:val="-12"/>
          <w:sz w:val="24"/>
          <w:szCs w:val="24"/>
        </w:rPr>
        <w:t>4</w:t>
      </w:r>
      <w:r>
        <w:rPr>
          <w:rFonts w:ascii="宋体" w:hAnsi="宋体" w:eastAsia="宋体" w:cs="宋体"/>
          <w:spacing w:val="-8"/>
          <w:sz w:val="24"/>
          <w:szCs w:val="24"/>
        </w:rPr>
        <w:t>、</w:t>
      </w:r>
      <w:r>
        <w:rPr>
          <w:rFonts w:ascii="宋体" w:hAnsi="宋体" w:eastAsia="宋体" w:cs="宋体"/>
          <w:spacing w:val="-6"/>
          <w:sz w:val="24"/>
          <w:szCs w:val="24"/>
        </w:rPr>
        <w:t>未被列入失信被执行人、重大税收违法案件当事人名单， 未被列入政府采购严</w:t>
      </w:r>
      <w:r>
        <w:rPr>
          <w:rFonts w:ascii="宋体" w:hAnsi="宋体" w:eastAsia="宋体" w:cs="宋体"/>
          <w:sz w:val="24"/>
          <w:szCs w:val="24"/>
        </w:rPr>
        <w:t xml:space="preserve"> </w:t>
      </w:r>
      <w:r>
        <w:rPr>
          <w:rFonts w:ascii="宋体" w:hAnsi="宋体" w:eastAsia="宋体" w:cs="宋体"/>
          <w:spacing w:val="-6"/>
          <w:sz w:val="24"/>
          <w:szCs w:val="24"/>
        </w:rPr>
        <w:t>重违</w:t>
      </w:r>
      <w:r>
        <w:rPr>
          <w:rFonts w:ascii="宋体" w:hAnsi="宋体" w:eastAsia="宋体" w:cs="宋体"/>
          <w:spacing w:val="-3"/>
          <w:sz w:val="24"/>
          <w:szCs w:val="24"/>
        </w:rPr>
        <w:t>法失信行为记录名单。</w:t>
      </w:r>
    </w:p>
    <w:p w14:paraId="7C938685">
      <w:pPr>
        <w:spacing w:line="239" w:lineRule="auto"/>
        <w:ind w:firstLine="599" w:firstLineChars="263"/>
        <w:rPr>
          <w:rFonts w:ascii="宋体" w:hAnsi="宋体" w:eastAsia="宋体" w:cs="宋体"/>
          <w:sz w:val="24"/>
          <w:szCs w:val="24"/>
        </w:rPr>
      </w:pPr>
      <w:r>
        <w:rPr>
          <w:rFonts w:ascii="宋体" w:hAnsi="宋体" w:eastAsia="宋体" w:cs="宋体"/>
          <w:spacing w:val="-6"/>
          <w:sz w:val="24"/>
          <w:szCs w:val="24"/>
        </w:rPr>
        <w:t>5、</w:t>
      </w:r>
      <w:r>
        <w:rPr>
          <w:rFonts w:ascii="宋体" w:hAnsi="宋体" w:eastAsia="宋体" w:cs="宋体"/>
          <w:spacing w:val="-5"/>
          <w:sz w:val="24"/>
          <w:szCs w:val="24"/>
        </w:rPr>
        <w:t>落</w:t>
      </w:r>
      <w:r>
        <w:rPr>
          <w:rFonts w:ascii="宋体" w:hAnsi="宋体" w:eastAsia="宋体" w:cs="宋体"/>
          <w:spacing w:val="-3"/>
          <w:sz w:val="24"/>
          <w:szCs w:val="24"/>
        </w:rPr>
        <w:t>实政府采购政策需满足的资格要求：</w:t>
      </w:r>
    </w:p>
    <w:p w14:paraId="101B21B5">
      <w:pPr>
        <w:spacing w:before="152" w:line="360" w:lineRule="auto"/>
        <w:ind w:left="39" w:right="62" w:firstLine="479"/>
        <w:rPr>
          <w:rFonts w:ascii="宋体" w:hAnsi="宋体" w:eastAsia="宋体" w:cs="宋体"/>
          <w:sz w:val="24"/>
          <w:szCs w:val="24"/>
        </w:rPr>
      </w:pPr>
      <w:r>
        <w:rPr>
          <w:rFonts w:ascii="宋体" w:hAnsi="宋体" w:eastAsia="宋体" w:cs="宋体"/>
          <w:spacing w:val="1"/>
          <w:sz w:val="24"/>
          <w:szCs w:val="24"/>
          <w:u w:val="single" w:color="auto"/>
        </w:rPr>
        <w:t>本项目需落实政府采</w:t>
      </w:r>
      <w:r>
        <w:rPr>
          <w:rFonts w:ascii="宋体" w:hAnsi="宋体" w:eastAsia="宋体" w:cs="宋体"/>
          <w:sz w:val="24"/>
          <w:szCs w:val="24"/>
          <w:u w:val="single" w:color="auto"/>
        </w:rPr>
        <w:t>购强制、优先采购节能产品政策；政府采购优先采购环保产</w:t>
      </w:r>
      <w:r>
        <w:rPr>
          <w:rFonts w:ascii="宋体" w:hAnsi="宋体" w:eastAsia="宋体" w:cs="宋体"/>
          <w:spacing w:val="-10"/>
          <w:sz w:val="24"/>
          <w:szCs w:val="24"/>
          <w:u w:val="single" w:color="auto"/>
        </w:rPr>
        <w:t>品政策；</w:t>
      </w:r>
      <w:r>
        <w:rPr>
          <w:rFonts w:ascii="宋体" w:hAnsi="宋体" w:eastAsia="宋体" w:cs="宋体"/>
          <w:spacing w:val="-8"/>
          <w:sz w:val="24"/>
          <w:szCs w:val="24"/>
          <w:u w:val="single" w:color="auto"/>
        </w:rPr>
        <w:t>政</w:t>
      </w:r>
      <w:r>
        <w:rPr>
          <w:rFonts w:ascii="宋体" w:hAnsi="宋体" w:eastAsia="宋体" w:cs="宋体"/>
          <w:spacing w:val="-5"/>
          <w:sz w:val="24"/>
          <w:szCs w:val="24"/>
          <w:u w:val="single" w:color="auto"/>
        </w:rPr>
        <w:t>府采购促进中小企业发展(监狱企业、残疾人福利性单位视同小微企业)；</w:t>
      </w:r>
      <w:r>
        <w:rPr>
          <w:rFonts w:ascii="宋体" w:hAnsi="宋体" w:eastAsia="宋体" w:cs="宋体"/>
          <w:spacing w:val="-16"/>
          <w:sz w:val="24"/>
          <w:szCs w:val="24"/>
          <w:u w:val="single" w:color="auto"/>
        </w:rPr>
        <w:t>合同融资等政策</w:t>
      </w:r>
      <w:r>
        <w:rPr>
          <w:rFonts w:ascii="宋体" w:hAnsi="宋体" w:eastAsia="宋体" w:cs="宋体"/>
          <w:spacing w:val="-15"/>
          <w:sz w:val="24"/>
          <w:szCs w:val="24"/>
          <w:u w:val="single" w:color="auto"/>
        </w:rPr>
        <w:t>。</w:t>
      </w:r>
      <w:r>
        <w:rPr>
          <w:rFonts w:ascii="宋体" w:hAnsi="宋体" w:eastAsia="宋体" w:cs="宋体"/>
          <w:sz w:val="24"/>
          <w:szCs w:val="24"/>
          <w:u w:val="none" w:color="auto"/>
        </w:rPr>
        <w:t xml:space="preserve"> </w:t>
      </w:r>
    </w:p>
    <w:p w14:paraId="2341F73A">
      <w:pPr>
        <w:spacing w:line="239" w:lineRule="auto"/>
        <w:ind w:firstLine="599" w:firstLineChars="263"/>
        <w:rPr>
          <w:rFonts w:ascii="宋体" w:hAnsi="宋体" w:eastAsia="宋体" w:cs="宋体"/>
          <w:spacing w:val="-6"/>
          <w:sz w:val="24"/>
          <w:szCs w:val="24"/>
        </w:rPr>
      </w:pPr>
      <w:r>
        <w:rPr>
          <w:rFonts w:ascii="宋体" w:hAnsi="宋体" w:eastAsia="宋体" w:cs="宋体"/>
          <w:spacing w:val="-6"/>
          <w:sz w:val="24"/>
          <w:szCs w:val="24"/>
        </w:rPr>
        <w:t>6、本项目的特定资格要求：</w:t>
      </w:r>
    </w:p>
    <w:p w14:paraId="3D8DD3F4">
      <w:pPr>
        <w:spacing w:before="152" w:line="360" w:lineRule="auto"/>
        <w:ind w:left="39" w:right="62" w:firstLine="479"/>
        <w:rPr>
          <w:rFonts w:ascii="宋体" w:hAnsi="宋体" w:eastAsia="宋体" w:cs="宋体"/>
          <w:spacing w:val="1"/>
          <w:sz w:val="24"/>
          <w:szCs w:val="24"/>
          <w:u w:val="single" w:color="auto"/>
        </w:rPr>
      </w:pPr>
      <w:r>
        <w:rPr>
          <w:rFonts w:hint="eastAsia" w:ascii="宋体" w:hAnsi="宋体" w:eastAsia="宋体" w:cs="宋体"/>
          <w:spacing w:val="1"/>
          <w:sz w:val="24"/>
          <w:szCs w:val="24"/>
          <w:u w:val="single" w:color="auto"/>
          <w:lang w:val="en-US" w:eastAsia="zh-CN"/>
        </w:rPr>
        <w:t>（1）响应供应商须提供合格有效的营业执照或事业单位法人证书、组织机构代码证（或三证合一证件营业执照）。</w:t>
      </w:r>
    </w:p>
    <w:p w14:paraId="5A8497A0">
      <w:pPr>
        <w:keepNext w:val="0"/>
        <w:keepLines w:val="0"/>
        <w:pageBreakBefore w:val="0"/>
        <w:widowControl/>
        <w:kinsoku/>
        <w:wordWrap/>
        <w:overflowPunct/>
        <w:topLinePunct w:val="0"/>
        <w:autoSpaceDE/>
        <w:autoSpaceDN/>
        <w:bidi w:val="0"/>
        <w:adjustRightInd/>
        <w:snapToGrid/>
        <w:spacing w:line="480" w:lineRule="exact"/>
        <w:ind w:right="0" w:firstLine="482" w:firstLineChars="200"/>
        <w:jc w:val="both"/>
        <w:textAlignment w:val="auto"/>
        <w:outlineLvl w:val="1"/>
        <w:rPr>
          <w:rFonts w:hint="eastAsia" w:ascii="宋体" w:hAnsi="宋体" w:eastAsia="宋体" w:cs="宋体"/>
          <w:b/>
          <w:bCs/>
          <w:color w:val="auto"/>
          <w:sz w:val="24"/>
          <w:szCs w:val="24"/>
          <w:lang w:val="zh-CN" w:eastAsia="zh-CN"/>
        </w:rPr>
      </w:pPr>
      <w:r>
        <w:rPr>
          <w:rFonts w:hint="eastAsia" w:ascii="宋体" w:hAnsi="宋体" w:eastAsia="宋体" w:cs="宋体"/>
          <w:b/>
          <w:bCs/>
          <w:color w:val="auto"/>
          <w:sz w:val="24"/>
          <w:szCs w:val="24"/>
          <w:lang w:val="zh-CN" w:eastAsia="zh-CN"/>
        </w:rPr>
        <w:t>三、获取采购文件</w:t>
      </w:r>
    </w:p>
    <w:p w14:paraId="012BFEBC">
      <w:pPr>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1、时间</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u w:val="single"/>
        </w:rPr>
        <w:t>20</w:t>
      </w:r>
      <w:r>
        <w:rPr>
          <w:rFonts w:hint="eastAsia" w:ascii="宋体" w:hAnsi="宋体" w:eastAsia="宋体" w:cs="宋体"/>
          <w:color w:val="auto"/>
          <w:sz w:val="24"/>
          <w:szCs w:val="24"/>
          <w:u w:val="single"/>
          <w:lang w:val="en-US" w:eastAsia="zh-CN"/>
        </w:rPr>
        <w:t>2</w:t>
      </w:r>
      <w:r>
        <w:rPr>
          <w:rFonts w:hint="eastAsia" w:ascii="宋体" w:hAnsi="宋体" w:cs="宋体"/>
          <w:color w:val="auto"/>
          <w:sz w:val="24"/>
          <w:szCs w:val="24"/>
          <w:u w:val="single"/>
          <w:lang w:val="en-US" w:eastAsia="zh-CN"/>
        </w:rPr>
        <w:t>6</w:t>
      </w:r>
      <w:r>
        <w:rPr>
          <w:rFonts w:hint="eastAsia" w:ascii="宋体" w:hAnsi="宋体" w:eastAsia="宋体" w:cs="宋体"/>
          <w:color w:val="auto"/>
          <w:sz w:val="24"/>
          <w:szCs w:val="24"/>
          <w:u w:val="single"/>
        </w:rPr>
        <w:t>年</w:t>
      </w:r>
      <w:r>
        <w:rPr>
          <w:rFonts w:hint="eastAsia" w:ascii="宋体" w:hAnsi="宋体" w:cs="宋体"/>
          <w:color w:val="auto"/>
          <w:sz w:val="24"/>
          <w:szCs w:val="24"/>
          <w:u w:val="single"/>
          <w:lang w:val="en-US" w:eastAsia="zh-CN"/>
        </w:rPr>
        <w:t>09</w:t>
      </w:r>
      <w:r>
        <w:rPr>
          <w:rFonts w:hint="eastAsia" w:ascii="宋体" w:hAnsi="宋体" w:eastAsia="宋体" w:cs="宋体"/>
          <w:color w:val="auto"/>
          <w:sz w:val="24"/>
          <w:szCs w:val="24"/>
          <w:u w:val="single"/>
        </w:rPr>
        <w:t>月</w:t>
      </w:r>
      <w:r>
        <w:rPr>
          <w:rFonts w:hint="eastAsia" w:ascii="宋体" w:hAnsi="宋体" w:cs="宋体"/>
          <w:color w:val="auto"/>
          <w:sz w:val="24"/>
          <w:szCs w:val="24"/>
          <w:u w:val="single"/>
          <w:lang w:val="en-US" w:eastAsia="zh-CN"/>
        </w:rPr>
        <w:t>20</w:t>
      </w:r>
      <w:r>
        <w:rPr>
          <w:rFonts w:hint="eastAsia" w:ascii="宋体" w:hAnsi="宋体" w:eastAsia="宋体" w:cs="宋体"/>
          <w:color w:val="auto"/>
          <w:sz w:val="24"/>
          <w:szCs w:val="24"/>
          <w:u w:val="single"/>
        </w:rPr>
        <w:t>日</w:t>
      </w:r>
      <w:r>
        <w:rPr>
          <w:rFonts w:hint="eastAsia" w:ascii="宋体" w:hAnsi="宋体" w:eastAsia="宋体" w:cs="宋体"/>
          <w:color w:val="auto"/>
          <w:sz w:val="24"/>
          <w:szCs w:val="24"/>
        </w:rPr>
        <w:t>至</w:t>
      </w:r>
      <w:r>
        <w:rPr>
          <w:rFonts w:hint="eastAsia" w:ascii="宋体" w:hAnsi="宋体" w:eastAsia="宋体" w:cs="宋体"/>
          <w:color w:val="auto"/>
          <w:sz w:val="24"/>
          <w:szCs w:val="24"/>
          <w:u w:val="single"/>
        </w:rPr>
        <w:t>202</w:t>
      </w:r>
      <w:r>
        <w:rPr>
          <w:rFonts w:hint="eastAsia" w:ascii="宋体" w:hAnsi="宋体" w:cs="宋体"/>
          <w:color w:val="auto"/>
          <w:sz w:val="24"/>
          <w:szCs w:val="24"/>
          <w:u w:val="single"/>
          <w:lang w:val="en-US" w:eastAsia="zh-CN"/>
        </w:rPr>
        <w:t>6</w:t>
      </w:r>
      <w:r>
        <w:rPr>
          <w:rFonts w:hint="eastAsia" w:ascii="宋体" w:hAnsi="宋体" w:eastAsia="宋体" w:cs="宋体"/>
          <w:color w:val="auto"/>
          <w:sz w:val="24"/>
          <w:szCs w:val="24"/>
          <w:u w:val="single"/>
        </w:rPr>
        <w:t>年</w:t>
      </w:r>
      <w:r>
        <w:rPr>
          <w:rFonts w:hint="eastAsia" w:ascii="宋体" w:hAnsi="宋体" w:cs="宋体"/>
          <w:color w:val="auto"/>
          <w:sz w:val="24"/>
          <w:szCs w:val="24"/>
          <w:u w:val="single"/>
          <w:lang w:val="en-US" w:eastAsia="zh-CN"/>
        </w:rPr>
        <w:t>09</w:t>
      </w:r>
      <w:r>
        <w:rPr>
          <w:rFonts w:hint="eastAsia" w:ascii="宋体" w:hAnsi="宋体" w:eastAsia="宋体" w:cs="宋体"/>
          <w:color w:val="auto"/>
          <w:sz w:val="24"/>
          <w:szCs w:val="24"/>
          <w:u w:val="single"/>
        </w:rPr>
        <w:t>月</w:t>
      </w:r>
      <w:r>
        <w:rPr>
          <w:rFonts w:hint="eastAsia" w:ascii="宋体" w:hAnsi="宋体" w:cs="宋体"/>
          <w:color w:val="auto"/>
          <w:sz w:val="24"/>
          <w:szCs w:val="24"/>
          <w:u w:val="single"/>
          <w:lang w:val="en-US" w:eastAsia="zh-CN"/>
        </w:rPr>
        <w:t>22</w:t>
      </w:r>
      <w:r>
        <w:rPr>
          <w:rFonts w:hint="eastAsia" w:ascii="宋体" w:hAnsi="宋体" w:eastAsia="宋体" w:cs="宋体"/>
          <w:color w:val="auto"/>
          <w:sz w:val="24"/>
          <w:szCs w:val="24"/>
          <w:u w:val="single"/>
        </w:rPr>
        <w:t>日</w:t>
      </w:r>
      <w:r>
        <w:rPr>
          <w:rFonts w:hint="eastAsia" w:ascii="宋体" w:hAnsi="宋体" w:eastAsia="宋体" w:cs="宋体"/>
          <w:color w:val="auto"/>
          <w:sz w:val="24"/>
          <w:szCs w:val="24"/>
        </w:rPr>
        <w:t>，每天上午</w:t>
      </w:r>
      <w:r>
        <w:rPr>
          <w:rFonts w:hint="eastAsia" w:ascii="宋体" w:hAnsi="宋体" w:eastAsia="宋体" w:cs="宋体"/>
          <w:color w:val="auto"/>
          <w:sz w:val="24"/>
          <w:szCs w:val="24"/>
          <w:u w:val="single"/>
          <w:lang w:val="en-US" w:eastAsia="zh-CN"/>
        </w:rPr>
        <w:t>0</w:t>
      </w:r>
      <w:r>
        <w:rPr>
          <w:rFonts w:hint="eastAsia" w:ascii="宋体" w:hAnsi="宋体" w:cs="宋体"/>
          <w:color w:val="auto"/>
          <w:sz w:val="24"/>
          <w:szCs w:val="24"/>
          <w:u w:val="single"/>
          <w:lang w:val="en-US" w:eastAsia="zh-CN"/>
        </w:rPr>
        <w:t>9</w:t>
      </w:r>
      <w:r>
        <w:rPr>
          <w:rFonts w:hint="eastAsia" w:ascii="宋体" w:hAnsi="宋体" w:eastAsia="宋体" w:cs="宋体"/>
          <w:color w:val="auto"/>
          <w:sz w:val="24"/>
          <w:szCs w:val="24"/>
          <w:u w:val="single"/>
        </w:rPr>
        <w:t>:</w:t>
      </w:r>
      <w:r>
        <w:rPr>
          <w:rFonts w:hint="eastAsia" w:ascii="宋体" w:hAnsi="宋体" w:cs="宋体"/>
          <w:color w:val="auto"/>
          <w:sz w:val="24"/>
          <w:szCs w:val="24"/>
          <w:u w:val="single"/>
          <w:lang w:val="en-US" w:eastAsia="zh-CN"/>
        </w:rPr>
        <w:t>0</w:t>
      </w:r>
      <w:r>
        <w:rPr>
          <w:rFonts w:hint="eastAsia" w:ascii="宋体" w:hAnsi="宋体" w:eastAsia="宋体" w:cs="宋体"/>
          <w:color w:val="auto"/>
          <w:sz w:val="24"/>
          <w:szCs w:val="24"/>
          <w:u w:val="single"/>
        </w:rPr>
        <w:t>0</w:t>
      </w:r>
      <w:r>
        <w:rPr>
          <w:rFonts w:hint="eastAsia" w:ascii="宋体" w:hAnsi="宋体" w:eastAsia="宋体" w:cs="宋体"/>
          <w:color w:val="auto"/>
          <w:sz w:val="24"/>
          <w:szCs w:val="24"/>
        </w:rPr>
        <w:t>至</w:t>
      </w:r>
      <w:r>
        <w:rPr>
          <w:rFonts w:hint="eastAsia" w:ascii="宋体" w:hAnsi="宋体" w:eastAsia="宋体" w:cs="宋体"/>
          <w:color w:val="auto"/>
          <w:sz w:val="24"/>
          <w:szCs w:val="24"/>
          <w:u w:val="single"/>
        </w:rPr>
        <w:t>1</w:t>
      </w:r>
      <w:r>
        <w:rPr>
          <w:rFonts w:hint="eastAsia" w:ascii="宋体" w:hAnsi="宋体" w:cs="宋体"/>
          <w:color w:val="auto"/>
          <w:sz w:val="24"/>
          <w:szCs w:val="24"/>
          <w:u w:val="single"/>
          <w:lang w:val="en-US" w:eastAsia="zh-CN"/>
        </w:rPr>
        <w:t>1</w:t>
      </w:r>
      <w:r>
        <w:rPr>
          <w:rFonts w:hint="eastAsia" w:ascii="宋体" w:hAnsi="宋体" w:eastAsia="宋体" w:cs="宋体"/>
          <w:color w:val="auto"/>
          <w:sz w:val="24"/>
          <w:szCs w:val="24"/>
          <w:u w:val="single"/>
        </w:rPr>
        <w:t>:</w:t>
      </w:r>
      <w:r>
        <w:rPr>
          <w:rFonts w:hint="eastAsia" w:ascii="宋体" w:hAnsi="宋体" w:cs="宋体"/>
          <w:color w:val="auto"/>
          <w:sz w:val="24"/>
          <w:szCs w:val="24"/>
          <w:u w:val="single"/>
          <w:lang w:val="en-US" w:eastAsia="zh-CN"/>
        </w:rPr>
        <w:t>3</w:t>
      </w:r>
      <w:r>
        <w:rPr>
          <w:rFonts w:hint="eastAsia" w:ascii="宋体" w:hAnsi="宋体" w:eastAsia="宋体" w:cs="宋体"/>
          <w:color w:val="auto"/>
          <w:sz w:val="24"/>
          <w:szCs w:val="24"/>
          <w:u w:val="single"/>
        </w:rPr>
        <w:t>0</w:t>
      </w:r>
      <w:r>
        <w:rPr>
          <w:rFonts w:hint="eastAsia" w:ascii="宋体" w:hAnsi="宋体" w:eastAsia="宋体" w:cs="宋体"/>
          <w:color w:val="auto"/>
          <w:sz w:val="24"/>
          <w:szCs w:val="24"/>
        </w:rPr>
        <w:t>，下午</w:t>
      </w:r>
      <w:r>
        <w:rPr>
          <w:rFonts w:hint="eastAsia" w:ascii="宋体" w:hAnsi="宋体" w:eastAsia="宋体" w:cs="宋体"/>
          <w:color w:val="auto"/>
          <w:sz w:val="24"/>
          <w:szCs w:val="24"/>
          <w:u w:val="single"/>
        </w:rPr>
        <w:t>1</w:t>
      </w:r>
      <w:r>
        <w:rPr>
          <w:rFonts w:hint="eastAsia" w:ascii="宋体" w:hAnsi="宋体" w:cs="宋体"/>
          <w:color w:val="auto"/>
          <w:sz w:val="24"/>
          <w:szCs w:val="24"/>
          <w:u w:val="single"/>
          <w:lang w:val="en-US" w:eastAsia="zh-CN"/>
        </w:rPr>
        <w:t>5</w:t>
      </w:r>
      <w:r>
        <w:rPr>
          <w:rFonts w:hint="eastAsia" w:ascii="宋体" w:hAnsi="宋体" w:eastAsia="宋体" w:cs="宋体"/>
          <w:color w:val="auto"/>
          <w:sz w:val="24"/>
          <w:szCs w:val="24"/>
          <w:u w:val="single"/>
        </w:rPr>
        <w:t>:</w:t>
      </w:r>
      <w:r>
        <w:rPr>
          <w:rFonts w:hint="eastAsia" w:ascii="宋体" w:hAnsi="宋体" w:cs="宋体"/>
          <w:color w:val="auto"/>
          <w:sz w:val="24"/>
          <w:szCs w:val="24"/>
          <w:u w:val="single"/>
          <w:lang w:val="en-US" w:eastAsia="zh-CN"/>
        </w:rPr>
        <w:t>0</w:t>
      </w:r>
      <w:r>
        <w:rPr>
          <w:rFonts w:hint="eastAsia" w:ascii="宋体" w:hAnsi="宋体" w:eastAsia="宋体" w:cs="宋体"/>
          <w:color w:val="auto"/>
          <w:sz w:val="24"/>
          <w:szCs w:val="24"/>
          <w:u w:val="single"/>
        </w:rPr>
        <w:t>0</w:t>
      </w:r>
      <w:r>
        <w:rPr>
          <w:rFonts w:hint="eastAsia" w:ascii="宋体" w:hAnsi="宋体" w:eastAsia="宋体" w:cs="宋体"/>
          <w:color w:val="auto"/>
          <w:sz w:val="24"/>
          <w:szCs w:val="24"/>
        </w:rPr>
        <w:t>至</w:t>
      </w:r>
      <w:r>
        <w:rPr>
          <w:rFonts w:hint="eastAsia" w:ascii="宋体" w:hAnsi="宋体" w:eastAsia="宋体" w:cs="宋体"/>
          <w:color w:val="auto"/>
          <w:sz w:val="24"/>
          <w:szCs w:val="24"/>
          <w:u w:val="single"/>
          <w:lang w:val="en-US" w:eastAsia="zh-CN"/>
        </w:rPr>
        <w:t>17</w:t>
      </w:r>
      <w:r>
        <w:rPr>
          <w:rFonts w:hint="eastAsia" w:ascii="宋体" w:hAnsi="宋体" w:eastAsia="宋体" w:cs="宋体"/>
          <w:color w:val="auto"/>
          <w:sz w:val="24"/>
          <w:szCs w:val="24"/>
          <w:u w:val="single"/>
        </w:rPr>
        <w:t>:</w:t>
      </w:r>
      <w:r>
        <w:rPr>
          <w:rFonts w:hint="eastAsia" w:ascii="宋体" w:hAnsi="宋体" w:cs="宋体"/>
          <w:color w:val="auto"/>
          <w:sz w:val="24"/>
          <w:szCs w:val="24"/>
          <w:u w:val="single"/>
          <w:lang w:val="en-US" w:eastAsia="zh-CN"/>
        </w:rPr>
        <w:t>0</w:t>
      </w:r>
      <w:r>
        <w:rPr>
          <w:rFonts w:hint="eastAsia" w:ascii="宋体" w:hAnsi="宋体" w:eastAsia="宋体" w:cs="宋体"/>
          <w:color w:val="auto"/>
          <w:sz w:val="24"/>
          <w:szCs w:val="24"/>
          <w:u w:val="single"/>
        </w:rPr>
        <w:t>0</w:t>
      </w:r>
      <w:r>
        <w:rPr>
          <w:rFonts w:hint="eastAsia" w:ascii="宋体" w:hAnsi="宋体" w:eastAsia="宋体" w:cs="宋体"/>
          <w:color w:val="auto"/>
          <w:sz w:val="24"/>
          <w:szCs w:val="24"/>
        </w:rPr>
        <w:t>（北京时间，法定节假日除外）</w:t>
      </w:r>
    </w:p>
    <w:p w14:paraId="21308688">
      <w:pPr>
        <w:keepNext w:val="0"/>
        <w:keepLines w:val="0"/>
        <w:pageBreakBefore w:val="0"/>
        <w:widowControl/>
        <w:kinsoku/>
        <w:wordWrap/>
        <w:overflowPunct/>
        <w:topLinePunct w:val="0"/>
        <w:autoSpaceDE/>
        <w:autoSpaceDN/>
        <w:bidi w:val="0"/>
        <w:adjustRightInd/>
        <w:snapToGrid/>
        <w:spacing w:line="480" w:lineRule="exact"/>
        <w:ind w:firstLine="480" w:firstLineChars="200"/>
        <w:jc w:val="both"/>
        <w:textAlignment w:val="auto"/>
        <w:rPr>
          <w:rFonts w:hint="default" w:ascii="宋体" w:hAnsi="宋体" w:eastAsia="宋体" w:cs="宋体"/>
          <w:color w:val="auto"/>
          <w:sz w:val="24"/>
          <w:szCs w:val="24"/>
          <w:u w:val="single"/>
          <w:lang w:val="en-US" w:eastAsia="zh-CN"/>
        </w:rPr>
      </w:pPr>
      <w:r>
        <w:rPr>
          <w:rFonts w:hint="eastAsia" w:ascii="宋体" w:hAnsi="宋体" w:eastAsia="宋体" w:cs="宋体"/>
          <w:color w:val="auto"/>
          <w:sz w:val="24"/>
          <w:szCs w:val="24"/>
        </w:rPr>
        <w:t>2、地点：</w:t>
      </w:r>
      <w:r>
        <w:rPr>
          <w:rFonts w:hint="eastAsia" w:ascii="宋体" w:hAnsi="宋体" w:eastAsia="宋体" w:cs="宋体"/>
          <w:color w:val="auto"/>
          <w:sz w:val="24"/>
          <w:szCs w:val="24"/>
          <w:u w:val="single"/>
          <w:lang w:eastAsia="zh-CN"/>
        </w:rPr>
        <w:t>湖北德朋项目管理有限公司（通山县太平大道281号二楼）</w:t>
      </w:r>
    </w:p>
    <w:p w14:paraId="0BB6FBE9">
      <w:pPr>
        <w:keepNext w:val="0"/>
        <w:keepLines w:val="0"/>
        <w:pageBreakBefore w:val="0"/>
        <w:widowControl/>
        <w:kinsoku/>
        <w:wordWrap/>
        <w:overflowPunct/>
        <w:topLinePunct w:val="0"/>
        <w:autoSpaceDE/>
        <w:autoSpaceDN/>
        <w:bidi w:val="0"/>
        <w:adjustRightInd/>
        <w:snapToGrid/>
        <w:spacing w:line="480" w:lineRule="exact"/>
        <w:ind w:right="0" w:firstLine="480" w:firstLineChars="200"/>
        <w:jc w:val="both"/>
        <w:textAlignment w:val="auto"/>
        <w:rPr>
          <w:rFonts w:hint="eastAsia" w:ascii="宋体" w:hAnsi="宋体" w:eastAsia="宋体" w:cs="宋体"/>
          <w:color w:val="auto"/>
          <w:sz w:val="24"/>
          <w:szCs w:val="24"/>
          <w:u w:val="single"/>
        </w:rPr>
      </w:pPr>
      <w:r>
        <w:rPr>
          <w:rFonts w:hint="eastAsia" w:ascii="宋体" w:hAnsi="宋体" w:eastAsia="宋体" w:cs="宋体"/>
          <w:color w:val="auto"/>
          <w:sz w:val="24"/>
          <w:szCs w:val="24"/>
        </w:rPr>
        <w:t>3、方式：</w:t>
      </w:r>
      <w:r>
        <w:rPr>
          <w:rFonts w:hint="eastAsia" w:ascii="宋体" w:hAnsi="宋体" w:eastAsia="宋体" w:cs="宋体"/>
          <w:color w:val="auto"/>
          <w:sz w:val="24"/>
          <w:szCs w:val="24"/>
          <w:u w:val="single"/>
        </w:rPr>
        <w:t>（现场获取）持法人授权委托书原件、被委托人身份证原件、营业执照副本复印件（三证合一），持上述所有报名资料一套(均加盖鲜章)到</w:t>
      </w:r>
      <w:r>
        <w:rPr>
          <w:rFonts w:hint="eastAsia" w:ascii="宋体" w:hAnsi="宋体" w:eastAsia="宋体" w:cs="宋体"/>
          <w:color w:val="auto"/>
          <w:sz w:val="24"/>
          <w:szCs w:val="24"/>
          <w:u w:val="single"/>
          <w:lang w:eastAsia="zh-CN"/>
        </w:rPr>
        <w:t>湖北德朋项目管理有限公司（太平大道281号二楼）</w:t>
      </w:r>
      <w:r>
        <w:rPr>
          <w:rFonts w:hint="eastAsia" w:ascii="宋体" w:hAnsi="宋体" w:eastAsia="宋体" w:cs="宋体"/>
          <w:color w:val="auto"/>
          <w:sz w:val="24"/>
          <w:szCs w:val="24"/>
          <w:u w:val="single"/>
        </w:rPr>
        <w:t>报名。</w:t>
      </w:r>
    </w:p>
    <w:p w14:paraId="56167B6A">
      <w:pPr>
        <w:keepNext w:val="0"/>
        <w:keepLines w:val="0"/>
        <w:pageBreakBefore w:val="0"/>
        <w:widowControl/>
        <w:kinsoku/>
        <w:wordWrap/>
        <w:overflowPunct/>
        <w:topLinePunct w:val="0"/>
        <w:autoSpaceDE/>
        <w:autoSpaceDN/>
        <w:bidi w:val="0"/>
        <w:adjustRightInd/>
        <w:snapToGrid/>
        <w:spacing w:line="480" w:lineRule="exact"/>
        <w:ind w:right="0" w:firstLine="482" w:firstLineChars="200"/>
        <w:jc w:val="both"/>
        <w:textAlignment w:val="auto"/>
        <w:outlineLvl w:val="1"/>
        <w:rPr>
          <w:rFonts w:hint="eastAsia" w:ascii="宋体" w:hAnsi="宋体" w:eastAsia="宋体" w:cs="宋体"/>
          <w:b/>
          <w:bCs/>
          <w:color w:val="auto"/>
          <w:sz w:val="24"/>
          <w:szCs w:val="24"/>
          <w:lang w:val="zh-CN" w:eastAsia="zh-CN"/>
        </w:rPr>
      </w:pPr>
      <w:r>
        <w:rPr>
          <w:rFonts w:hint="eastAsia" w:ascii="宋体" w:hAnsi="宋体" w:eastAsia="宋体" w:cs="宋体"/>
          <w:b/>
          <w:bCs/>
          <w:color w:val="auto"/>
          <w:sz w:val="24"/>
          <w:szCs w:val="24"/>
          <w:lang w:val="zh-CN" w:eastAsia="zh-CN"/>
        </w:rPr>
        <w:t>四、响应文件提交</w:t>
      </w:r>
    </w:p>
    <w:p w14:paraId="5B783DE1">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ascii="宋体" w:hAnsi="宋体" w:eastAsia="宋体" w:cs="宋体"/>
          <w:color w:val="auto"/>
          <w:sz w:val="24"/>
          <w:szCs w:val="24"/>
          <w:lang w:val="en-US"/>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lang w:val="en-US"/>
        </w:rPr>
        <w:t>截止时间：</w:t>
      </w:r>
      <w:r>
        <w:rPr>
          <w:rFonts w:hint="eastAsia" w:cs="宋体"/>
          <w:color w:val="auto"/>
          <w:sz w:val="24"/>
          <w:szCs w:val="24"/>
          <w:u w:val="single"/>
          <w:lang w:val="en-US" w:eastAsia="zh-CN"/>
        </w:rPr>
        <w:t>2026年09月29日16时00分</w:t>
      </w:r>
      <w:r>
        <w:rPr>
          <w:rFonts w:hint="eastAsia" w:ascii="宋体" w:hAnsi="宋体" w:eastAsia="宋体" w:cs="宋体"/>
          <w:color w:val="auto"/>
          <w:sz w:val="24"/>
          <w:szCs w:val="24"/>
          <w:u w:val="none"/>
          <w:lang w:val="en-US"/>
        </w:rPr>
        <w:t>（北京时间）</w:t>
      </w:r>
    </w:p>
    <w:p w14:paraId="6EB40882">
      <w:pPr>
        <w:pStyle w:val="14"/>
        <w:keepNext w:val="0"/>
        <w:keepLines w:val="0"/>
        <w:pageBreakBefore w:val="0"/>
        <w:widowControl/>
        <w:kinsoku/>
        <w:wordWrap/>
        <w:overflowPunct/>
        <w:topLinePunct w:val="0"/>
        <w:autoSpaceDE/>
        <w:autoSpaceDN/>
        <w:bidi w:val="0"/>
        <w:adjustRightInd/>
        <w:snapToGrid/>
        <w:spacing w:before="0" w:beforeAutospacing="0" w:after="0" w:afterAutospacing="0" w:line="480" w:lineRule="exact"/>
        <w:ind w:firstLine="480" w:firstLineChars="200"/>
        <w:jc w:val="both"/>
        <w:textAlignment w:val="auto"/>
        <w:rPr>
          <w:rFonts w:hint="eastAsia" w:ascii="宋体" w:hAnsi="宋体" w:eastAsia="宋体" w:cs="宋体"/>
          <w:color w:val="auto"/>
          <w:sz w:val="24"/>
          <w:szCs w:val="24"/>
          <w:u w:val="single"/>
          <w:lang w:val="en-US"/>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lang w:val="en-US"/>
        </w:rPr>
        <w:t>地点：</w:t>
      </w:r>
      <w:r>
        <w:rPr>
          <w:rFonts w:hint="eastAsia" w:ascii="宋体" w:hAnsi="宋体" w:eastAsia="宋体" w:cs="宋体"/>
          <w:color w:val="auto"/>
          <w:sz w:val="24"/>
          <w:szCs w:val="24"/>
          <w:u w:val="single"/>
          <w:lang w:eastAsia="zh-CN"/>
        </w:rPr>
        <w:t>湖北德朋项目管理有限公司（通山县太平大道281号二楼）</w:t>
      </w:r>
    </w:p>
    <w:p w14:paraId="4580CC1E">
      <w:pPr>
        <w:keepNext w:val="0"/>
        <w:keepLines w:val="0"/>
        <w:pageBreakBefore w:val="0"/>
        <w:widowControl/>
        <w:kinsoku/>
        <w:wordWrap/>
        <w:overflowPunct/>
        <w:topLinePunct w:val="0"/>
        <w:autoSpaceDE/>
        <w:autoSpaceDN/>
        <w:bidi w:val="0"/>
        <w:adjustRightInd/>
        <w:snapToGrid/>
        <w:spacing w:line="480" w:lineRule="exact"/>
        <w:ind w:right="0" w:firstLine="482" w:firstLineChars="200"/>
        <w:jc w:val="both"/>
        <w:textAlignment w:val="auto"/>
        <w:outlineLvl w:val="1"/>
        <w:rPr>
          <w:rFonts w:hint="eastAsia" w:ascii="宋体" w:hAnsi="宋体" w:eastAsia="宋体" w:cs="宋体"/>
          <w:b/>
          <w:bCs/>
          <w:color w:val="auto"/>
          <w:sz w:val="24"/>
          <w:szCs w:val="24"/>
          <w:lang w:val="zh-CN" w:eastAsia="zh-CN"/>
        </w:rPr>
      </w:pPr>
      <w:r>
        <w:rPr>
          <w:rFonts w:hint="eastAsia" w:ascii="宋体" w:hAnsi="宋体" w:eastAsia="宋体" w:cs="宋体"/>
          <w:b/>
          <w:bCs/>
          <w:color w:val="auto"/>
          <w:sz w:val="24"/>
          <w:szCs w:val="24"/>
          <w:lang w:val="zh-CN" w:eastAsia="zh-CN"/>
        </w:rPr>
        <w:t>五、开启</w:t>
      </w:r>
    </w:p>
    <w:p w14:paraId="00062F9E">
      <w:pPr>
        <w:keepNext w:val="0"/>
        <w:keepLines w:val="0"/>
        <w:pageBreakBefore w:val="0"/>
        <w:widowControl/>
        <w:kinsoku/>
        <w:wordWrap/>
        <w:overflowPunct/>
        <w:topLinePunct w:val="0"/>
        <w:autoSpaceDE/>
        <w:autoSpaceDN/>
        <w:bidi w:val="0"/>
        <w:adjustRightInd/>
        <w:snapToGrid/>
        <w:spacing w:line="480" w:lineRule="exact"/>
        <w:ind w:left="0" w:leftChars="0" w:right="0" w:firstLine="480" w:firstLineChars="200"/>
        <w:jc w:val="both"/>
        <w:textAlignment w:val="auto"/>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val="zh-CN" w:eastAsia="zh-CN"/>
        </w:rPr>
        <w:t>时间：</w:t>
      </w:r>
      <w:r>
        <w:rPr>
          <w:rFonts w:hint="eastAsia" w:ascii="宋体" w:hAnsi="宋体" w:eastAsia="宋体" w:cs="宋体"/>
          <w:color w:val="auto"/>
          <w:sz w:val="24"/>
          <w:szCs w:val="24"/>
          <w:u w:val="single"/>
          <w:lang w:val="en-US" w:eastAsia="zh-CN" w:bidi="ar-SA"/>
        </w:rPr>
        <w:t>202</w:t>
      </w:r>
      <w:r>
        <w:rPr>
          <w:rFonts w:hint="eastAsia" w:ascii="宋体" w:hAnsi="宋体" w:cs="宋体"/>
          <w:color w:val="auto"/>
          <w:sz w:val="24"/>
          <w:szCs w:val="24"/>
          <w:u w:val="single"/>
          <w:lang w:val="en-US" w:eastAsia="zh-CN" w:bidi="ar-SA"/>
        </w:rPr>
        <w:t>6</w:t>
      </w:r>
      <w:r>
        <w:rPr>
          <w:rFonts w:hint="eastAsia" w:ascii="宋体" w:hAnsi="宋体" w:eastAsia="宋体" w:cs="宋体"/>
          <w:color w:val="auto"/>
          <w:sz w:val="24"/>
          <w:szCs w:val="24"/>
          <w:u w:val="single"/>
          <w:lang w:val="en-US" w:eastAsia="zh-CN" w:bidi="ar-SA"/>
        </w:rPr>
        <w:t>年</w:t>
      </w:r>
      <w:r>
        <w:rPr>
          <w:rFonts w:hint="eastAsia" w:ascii="宋体" w:hAnsi="宋体" w:cs="宋体"/>
          <w:color w:val="auto"/>
          <w:sz w:val="24"/>
          <w:szCs w:val="24"/>
          <w:u w:val="single"/>
          <w:lang w:val="en-US" w:eastAsia="zh-CN" w:bidi="ar-SA"/>
        </w:rPr>
        <w:t>09</w:t>
      </w:r>
      <w:r>
        <w:rPr>
          <w:rFonts w:hint="eastAsia" w:ascii="宋体" w:hAnsi="宋体" w:eastAsia="宋体" w:cs="宋体"/>
          <w:color w:val="auto"/>
          <w:sz w:val="24"/>
          <w:szCs w:val="24"/>
          <w:u w:val="single"/>
          <w:lang w:val="en-US" w:eastAsia="zh-CN" w:bidi="ar-SA"/>
        </w:rPr>
        <w:t>月</w:t>
      </w:r>
      <w:r>
        <w:rPr>
          <w:rFonts w:hint="eastAsia" w:ascii="宋体" w:hAnsi="宋体" w:cs="宋体"/>
          <w:color w:val="auto"/>
          <w:sz w:val="24"/>
          <w:szCs w:val="24"/>
          <w:u w:val="single"/>
          <w:lang w:val="en-US" w:eastAsia="zh-CN" w:bidi="ar-SA"/>
        </w:rPr>
        <w:t>29</w:t>
      </w:r>
      <w:r>
        <w:rPr>
          <w:rFonts w:hint="eastAsia" w:ascii="宋体" w:hAnsi="宋体" w:eastAsia="宋体" w:cs="宋体"/>
          <w:color w:val="auto"/>
          <w:sz w:val="24"/>
          <w:szCs w:val="24"/>
          <w:u w:val="single"/>
          <w:lang w:val="en-US" w:eastAsia="zh-CN" w:bidi="ar-SA"/>
        </w:rPr>
        <w:t>日</w:t>
      </w:r>
      <w:r>
        <w:rPr>
          <w:rFonts w:hint="eastAsia" w:ascii="宋体" w:hAnsi="宋体" w:cs="宋体"/>
          <w:color w:val="auto"/>
          <w:sz w:val="24"/>
          <w:szCs w:val="24"/>
          <w:u w:val="single"/>
          <w:lang w:val="en-US" w:eastAsia="zh-CN" w:bidi="ar-SA"/>
        </w:rPr>
        <w:t>16</w:t>
      </w:r>
      <w:r>
        <w:rPr>
          <w:rFonts w:hint="eastAsia" w:ascii="宋体" w:hAnsi="宋体" w:eastAsia="宋体" w:cs="宋体"/>
          <w:color w:val="auto"/>
          <w:sz w:val="24"/>
          <w:szCs w:val="24"/>
          <w:u w:val="single"/>
          <w:lang w:val="en-US" w:eastAsia="zh-CN" w:bidi="ar-SA"/>
        </w:rPr>
        <w:t>时00分</w:t>
      </w:r>
      <w:r>
        <w:rPr>
          <w:rFonts w:hint="eastAsia" w:ascii="宋体" w:hAnsi="宋体" w:eastAsia="宋体" w:cs="宋体"/>
          <w:color w:val="auto"/>
          <w:sz w:val="24"/>
          <w:szCs w:val="24"/>
          <w:u w:val="none"/>
          <w:lang w:val="en-US" w:eastAsia="zh-CN" w:bidi="ar-SA"/>
        </w:rPr>
        <w:t>（</w:t>
      </w:r>
      <w:r>
        <w:rPr>
          <w:rFonts w:hint="eastAsia" w:ascii="宋体" w:hAnsi="宋体" w:eastAsia="宋体" w:cs="宋体"/>
          <w:color w:val="auto"/>
          <w:sz w:val="24"/>
          <w:szCs w:val="24"/>
          <w:u w:val="none"/>
          <w:lang w:val="en-US"/>
        </w:rPr>
        <w:t>北京时间）</w:t>
      </w:r>
    </w:p>
    <w:p w14:paraId="064FE09E">
      <w:pPr>
        <w:keepNext w:val="0"/>
        <w:keepLines w:val="0"/>
        <w:pageBreakBefore w:val="0"/>
        <w:widowControl/>
        <w:kinsoku/>
        <w:wordWrap/>
        <w:overflowPunct/>
        <w:topLinePunct w:val="0"/>
        <w:autoSpaceDE/>
        <w:autoSpaceDN/>
        <w:bidi w:val="0"/>
        <w:adjustRightInd/>
        <w:snapToGrid/>
        <w:spacing w:line="480" w:lineRule="exact"/>
        <w:ind w:right="0" w:firstLine="480" w:firstLineChars="200"/>
        <w:jc w:val="both"/>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zh-CN" w:eastAsia="zh-CN"/>
        </w:rPr>
        <w:t>地点：</w:t>
      </w:r>
      <w:r>
        <w:rPr>
          <w:rFonts w:hint="eastAsia" w:ascii="宋体" w:hAnsi="宋体" w:eastAsia="宋体" w:cs="宋体"/>
          <w:color w:val="auto"/>
          <w:sz w:val="24"/>
          <w:szCs w:val="24"/>
          <w:u w:val="single"/>
          <w:lang w:eastAsia="zh-CN"/>
        </w:rPr>
        <w:t>湖北德朋项目管理有限公司（通山县太平大道281号二楼）</w:t>
      </w:r>
    </w:p>
    <w:p w14:paraId="24FD0C85">
      <w:pPr>
        <w:keepNext w:val="0"/>
        <w:keepLines w:val="0"/>
        <w:pageBreakBefore w:val="0"/>
        <w:widowControl/>
        <w:kinsoku/>
        <w:wordWrap/>
        <w:overflowPunct/>
        <w:topLinePunct w:val="0"/>
        <w:autoSpaceDE/>
        <w:autoSpaceDN/>
        <w:bidi w:val="0"/>
        <w:adjustRightInd/>
        <w:snapToGrid/>
        <w:spacing w:line="480" w:lineRule="exact"/>
        <w:ind w:right="0" w:firstLine="482" w:firstLineChars="200"/>
        <w:jc w:val="both"/>
        <w:textAlignment w:val="auto"/>
        <w:outlineLvl w:val="1"/>
        <w:rPr>
          <w:rFonts w:hint="eastAsia" w:ascii="宋体" w:hAnsi="宋体" w:eastAsia="宋体" w:cs="宋体"/>
          <w:b/>
          <w:bCs/>
          <w:color w:val="auto"/>
          <w:sz w:val="24"/>
          <w:szCs w:val="24"/>
          <w:lang w:val="zh-CN" w:eastAsia="zh-CN"/>
        </w:rPr>
      </w:pPr>
      <w:r>
        <w:rPr>
          <w:rFonts w:hint="eastAsia" w:ascii="宋体" w:hAnsi="宋体" w:eastAsia="宋体" w:cs="宋体"/>
          <w:b/>
          <w:bCs/>
          <w:color w:val="auto"/>
          <w:sz w:val="24"/>
          <w:szCs w:val="24"/>
          <w:lang w:val="zh-CN" w:eastAsia="zh-CN"/>
        </w:rPr>
        <w:t>六、公告期限</w:t>
      </w:r>
    </w:p>
    <w:p w14:paraId="59FF9669">
      <w:pPr>
        <w:keepNext w:val="0"/>
        <w:keepLines w:val="0"/>
        <w:pageBreakBefore w:val="0"/>
        <w:widowControl/>
        <w:kinsoku/>
        <w:wordWrap/>
        <w:overflowPunct/>
        <w:topLinePunct w:val="0"/>
        <w:autoSpaceDE/>
        <w:autoSpaceDN/>
        <w:bidi w:val="0"/>
        <w:adjustRightInd/>
        <w:snapToGrid/>
        <w:spacing w:line="480" w:lineRule="exact"/>
        <w:ind w:right="0" w:firstLine="480" w:firstLineChars="200"/>
        <w:jc w:val="both"/>
        <w:textAlignment w:val="auto"/>
        <w:rPr>
          <w:rFonts w:hint="eastAsia" w:ascii="宋体" w:hAnsi="宋体" w:eastAsia="宋体" w:cs="宋体"/>
          <w:color w:val="auto"/>
          <w:sz w:val="24"/>
          <w:szCs w:val="24"/>
          <w:lang w:val="zh-CN" w:eastAsia="zh-CN"/>
        </w:rPr>
      </w:pPr>
      <w:r>
        <w:rPr>
          <w:rFonts w:hint="eastAsia" w:ascii="宋体" w:hAnsi="宋体" w:eastAsia="宋体" w:cs="宋体"/>
          <w:color w:val="auto"/>
          <w:sz w:val="24"/>
          <w:szCs w:val="24"/>
          <w:lang w:val="zh-CN" w:eastAsia="zh-CN"/>
        </w:rPr>
        <w:t>自本公告发布之日起3个工作日。</w:t>
      </w:r>
    </w:p>
    <w:p w14:paraId="34A86892">
      <w:pPr>
        <w:keepNext w:val="0"/>
        <w:keepLines w:val="0"/>
        <w:pageBreakBefore w:val="0"/>
        <w:widowControl/>
        <w:kinsoku/>
        <w:wordWrap/>
        <w:overflowPunct/>
        <w:topLinePunct w:val="0"/>
        <w:autoSpaceDE/>
        <w:autoSpaceDN/>
        <w:bidi w:val="0"/>
        <w:adjustRightInd/>
        <w:snapToGrid/>
        <w:spacing w:line="480" w:lineRule="exact"/>
        <w:ind w:right="0" w:firstLine="482" w:firstLineChars="200"/>
        <w:jc w:val="both"/>
        <w:textAlignment w:val="auto"/>
        <w:outlineLvl w:val="1"/>
        <w:rPr>
          <w:rFonts w:hint="eastAsia" w:ascii="宋体" w:hAnsi="宋体" w:eastAsia="宋体" w:cs="宋体"/>
          <w:b/>
          <w:bCs/>
          <w:color w:val="auto"/>
          <w:sz w:val="24"/>
          <w:szCs w:val="24"/>
          <w:lang w:val="zh-CN" w:eastAsia="zh-CN"/>
        </w:rPr>
      </w:pPr>
      <w:r>
        <w:rPr>
          <w:rFonts w:hint="eastAsia" w:ascii="宋体" w:hAnsi="宋体" w:eastAsia="宋体" w:cs="宋体"/>
          <w:b/>
          <w:bCs/>
          <w:color w:val="auto"/>
          <w:sz w:val="24"/>
          <w:szCs w:val="24"/>
          <w:lang w:val="zh-CN" w:eastAsia="zh-CN"/>
        </w:rPr>
        <w:t>七、其他补充事宜</w:t>
      </w:r>
    </w:p>
    <w:p w14:paraId="1A2C2F52">
      <w:pPr>
        <w:keepNext w:val="0"/>
        <w:keepLines w:val="0"/>
        <w:pageBreakBefore w:val="0"/>
        <w:widowControl/>
        <w:kinsoku/>
        <w:wordWrap/>
        <w:overflowPunct/>
        <w:topLinePunct w:val="0"/>
        <w:autoSpaceDE/>
        <w:autoSpaceDN/>
        <w:bidi w:val="0"/>
        <w:adjustRightInd/>
        <w:snapToGrid/>
        <w:spacing w:line="480" w:lineRule="exact"/>
        <w:ind w:right="0" w:firstLine="480" w:firstLineChars="200"/>
        <w:jc w:val="both"/>
        <w:textAlignment w:val="auto"/>
        <w:rPr>
          <w:rFonts w:hint="eastAsia" w:ascii="宋体" w:hAnsi="宋体" w:eastAsia="宋体" w:cs="宋体"/>
          <w:color w:val="auto"/>
          <w:sz w:val="24"/>
          <w:szCs w:val="24"/>
          <w:u w:val="single"/>
          <w:lang w:val="zh-CN" w:eastAsia="zh-CN"/>
        </w:rPr>
      </w:pPr>
      <w:r>
        <w:rPr>
          <w:rFonts w:hint="eastAsia" w:ascii="宋体" w:hAnsi="宋体" w:eastAsia="宋体" w:cs="宋体"/>
          <w:color w:val="auto"/>
          <w:sz w:val="24"/>
          <w:szCs w:val="24"/>
          <w:u w:val="single"/>
          <w:lang w:val="zh-CN" w:eastAsia="zh-CN"/>
        </w:rPr>
        <w:t>公告媒体：本次招标公告在湖北宁岑建筑工程有限公司http://www.hbncjzgc.com上发布。其他相关网站转载只供参考，招标人不承担任何责任。</w:t>
      </w:r>
    </w:p>
    <w:p w14:paraId="1F8458B1">
      <w:pPr>
        <w:keepNext w:val="0"/>
        <w:keepLines w:val="0"/>
        <w:pageBreakBefore w:val="0"/>
        <w:widowControl/>
        <w:kinsoku/>
        <w:wordWrap/>
        <w:overflowPunct/>
        <w:topLinePunct w:val="0"/>
        <w:autoSpaceDE/>
        <w:autoSpaceDN/>
        <w:bidi w:val="0"/>
        <w:adjustRightInd/>
        <w:snapToGrid/>
        <w:spacing w:line="360" w:lineRule="auto"/>
        <w:ind w:right="0" w:firstLine="482" w:firstLineChars="200"/>
        <w:jc w:val="both"/>
        <w:textAlignment w:val="auto"/>
        <w:outlineLvl w:val="1"/>
        <w:rPr>
          <w:rFonts w:hint="eastAsia" w:ascii="宋体" w:hAnsi="宋体" w:eastAsia="宋体" w:cs="宋体"/>
          <w:b/>
          <w:bCs/>
          <w:color w:val="auto"/>
          <w:sz w:val="24"/>
          <w:szCs w:val="24"/>
          <w:lang w:val="zh-CN" w:eastAsia="zh-CN"/>
        </w:rPr>
      </w:pPr>
      <w:r>
        <w:rPr>
          <w:rFonts w:hint="eastAsia" w:ascii="宋体" w:hAnsi="宋体" w:eastAsia="宋体" w:cs="宋体"/>
          <w:b/>
          <w:bCs/>
          <w:color w:val="auto"/>
          <w:sz w:val="24"/>
          <w:szCs w:val="24"/>
          <w:lang w:val="zh-CN" w:eastAsia="zh-CN"/>
        </w:rPr>
        <w:t>八、凡对本次采购提出询问，请按以下方式联系</w:t>
      </w:r>
    </w:p>
    <w:p w14:paraId="1575B28D">
      <w:pPr>
        <w:spacing w:line="360" w:lineRule="auto"/>
        <w:ind w:firstLine="480" w:firstLineChars="200"/>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1、采购人信息</w:t>
      </w:r>
    </w:p>
    <w:p w14:paraId="58472510">
      <w:pPr>
        <w:spacing w:line="360" w:lineRule="auto"/>
        <w:ind w:firstLine="480" w:firstLineChars="200"/>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rPr>
        <w:t>名称：</w:t>
      </w:r>
      <w:r>
        <w:rPr>
          <w:rFonts w:hint="eastAsia" w:ascii="宋体" w:hAnsi="宋体" w:cs="宋体"/>
          <w:spacing w:val="-2"/>
          <w:sz w:val="24"/>
          <w:szCs w:val="24"/>
          <w:lang w:val="en-US" w:eastAsia="zh-CN"/>
        </w:rPr>
        <w:t>湖北宁岑建筑工程有限公司</w:t>
      </w:r>
    </w:p>
    <w:p w14:paraId="31349094">
      <w:pPr>
        <w:spacing w:line="360" w:lineRule="auto"/>
        <w:ind w:firstLine="480" w:firstLineChars="200"/>
        <w:rPr>
          <w:rFonts w:hint="eastAsia" w:ascii="宋体" w:hAnsi="宋体" w:eastAsia="宋体" w:cs="宋体"/>
          <w:color w:val="auto"/>
          <w:kern w:val="2"/>
          <w:sz w:val="24"/>
          <w:szCs w:val="24"/>
          <w:lang w:eastAsia="zh-CN"/>
        </w:rPr>
      </w:pPr>
      <w:r>
        <w:rPr>
          <w:rFonts w:hint="eastAsia" w:ascii="宋体" w:hAnsi="宋体" w:eastAsia="宋体" w:cs="宋体"/>
          <w:color w:val="auto"/>
          <w:kern w:val="2"/>
          <w:sz w:val="24"/>
          <w:szCs w:val="24"/>
        </w:rPr>
        <w:t>地址：</w:t>
      </w:r>
      <w:bookmarkStart w:id="1" w:name="hbzc_第一章_dljg_s_采购人地址_20_180_r_y"/>
      <w:r>
        <w:rPr>
          <w:rFonts w:hint="eastAsia" w:ascii="宋体" w:hAnsi="宋体" w:cs="宋体"/>
          <w:spacing w:val="-2"/>
          <w:sz w:val="24"/>
          <w:szCs w:val="24"/>
          <w:lang w:eastAsia="zh-CN"/>
        </w:rPr>
        <w:t>湖北省咸宁市通山县通羊镇双泉社区莲花小区新东站小区A栋十二室（自主申报）</w:t>
      </w:r>
    </w:p>
    <w:bookmarkEnd w:id="1"/>
    <w:p w14:paraId="0662B554">
      <w:pPr>
        <w:spacing w:line="360" w:lineRule="auto"/>
        <w:ind w:firstLine="480" w:firstLineChars="200"/>
        <w:rPr>
          <w:rFonts w:hint="eastAsia" w:ascii="宋体" w:hAnsi="宋体" w:eastAsia="宋体" w:cs="宋体"/>
          <w:color w:val="auto"/>
          <w:kern w:val="2"/>
          <w:sz w:val="24"/>
          <w:szCs w:val="24"/>
          <w:highlight w:val="yellow"/>
          <w:lang w:val="en-US" w:eastAsia="zh-CN"/>
        </w:rPr>
      </w:pPr>
      <w:r>
        <w:rPr>
          <w:rFonts w:hint="eastAsia" w:ascii="宋体" w:hAnsi="宋体" w:eastAsia="宋体" w:cs="宋体"/>
          <w:color w:val="auto"/>
          <w:kern w:val="2"/>
          <w:sz w:val="24"/>
          <w:szCs w:val="24"/>
        </w:rPr>
        <w:t>联系方式：</w:t>
      </w:r>
      <w:bookmarkStart w:id="2" w:name="_Hlk46775675"/>
      <w:r>
        <w:rPr>
          <w:rFonts w:hint="eastAsia" w:ascii="宋体" w:hAnsi="宋体" w:cs="宋体"/>
          <w:color w:val="auto"/>
          <w:spacing w:val="-2"/>
          <w:sz w:val="24"/>
          <w:szCs w:val="24"/>
          <w:highlight w:val="none"/>
          <w:lang w:val="en-US" w:eastAsia="zh-CN"/>
        </w:rPr>
        <w:t>15342625179</w:t>
      </w:r>
    </w:p>
    <w:bookmarkEnd w:id="2"/>
    <w:p w14:paraId="3D026E65">
      <w:pPr>
        <w:spacing w:line="360" w:lineRule="auto"/>
        <w:ind w:firstLine="480" w:firstLineChars="200"/>
        <w:rPr>
          <w:rFonts w:hint="eastAsia" w:ascii="宋体" w:hAnsi="宋体" w:eastAsia="宋体" w:cs="宋体"/>
          <w:color w:val="auto"/>
          <w:kern w:val="2"/>
          <w:sz w:val="24"/>
          <w:szCs w:val="24"/>
          <w:lang w:val="en-US" w:eastAsia="zh-CN"/>
        </w:rPr>
      </w:pPr>
      <w:bookmarkStart w:id="3" w:name="_Toc35393807"/>
      <w:bookmarkStart w:id="4" w:name="_Toc28359020"/>
      <w:bookmarkStart w:id="5" w:name="_Toc28359097"/>
      <w:bookmarkStart w:id="6" w:name="_Toc35393638"/>
    </w:p>
    <w:p w14:paraId="75DD23C7">
      <w:pPr>
        <w:spacing w:line="360" w:lineRule="auto"/>
        <w:ind w:firstLine="480" w:firstLineChars="200"/>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rPr>
        <w:t>2、</w:t>
      </w:r>
      <w:r>
        <w:rPr>
          <w:rFonts w:hint="eastAsia" w:ascii="宋体" w:hAnsi="宋体" w:eastAsia="宋体" w:cs="宋体"/>
          <w:color w:val="auto"/>
          <w:kern w:val="2"/>
          <w:sz w:val="24"/>
          <w:szCs w:val="24"/>
        </w:rPr>
        <w:t>采购代理机构信息</w:t>
      </w:r>
      <w:bookmarkEnd w:id="3"/>
      <w:bookmarkEnd w:id="4"/>
      <w:bookmarkEnd w:id="5"/>
      <w:bookmarkEnd w:id="6"/>
    </w:p>
    <w:p w14:paraId="5B55D2B7">
      <w:pPr>
        <w:spacing w:line="360" w:lineRule="auto"/>
        <w:ind w:firstLine="480" w:firstLineChars="200"/>
        <w:rPr>
          <w:rFonts w:hint="eastAsia" w:ascii="宋体" w:hAnsi="宋体" w:eastAsia="宋体" w:cs="宋体"/>
          <w:color w:val="auto"/>
          <w:kern w:val="2"/>
          <w:sz w:val="24"/>
          <w:szCs w:val="24"/>
        </w:rPr>
      </w:pPr>
      <w:bookmarkStart w:id="7" w:name="_Toc35393808"/>
      <w:bookmarkStart w:id="8" w:name="_Toc28359098"/>
      <w:bookmarkStart w:id="9" w:name="_Toc35393639"/>
      <w:bookmarkStart w:id="10" w:name="_Toc28359021"/>
      <w:r>
        <w:rPr>
          <w:rFonts w:hint="eastAsia" w:ascii="宋体" w:hAnsi="宋体" w:eastAsia="宋体" w:cs="宋体"/>
          <w:color w:val="auto"/>
          <w:kern w:val="2"/>
          <w:sz w:val="24"/>
          <w:szCs w:val="24"/>
        </w:rPr>
        <w:t>名称：</w:t>
      </w:r>
      <w:bookmarkStart w:id="11" w:name="hbzc_第一章_dljg_s_代理机构_20_180_r_y"/>
      <w:r>
        <w:rPr>
          <w:rFonts w:hint="eastAsia" w:ascii="宋体" w:hAnsi="宋体" w:eastAsia="宋体" w:cs="宋体"/>
          <w:color w:val="auto"/>
          <w:kern w:val="2"/>
          <w:sz w:val="24"/>
          <w:szCs w:val="24"/>
          <w:lang w:eastAsia="zh-CN"/>
        </w:rPr>
        <w:t>湖北德朋项目管理有限公</w:t>
      </w:r>
      <w:r>
        <w:rPr>
          <w:rFonts w:hint="eastAsia" w:ascii="宋体" w:hAnsi="宋体" w:eastAsia="宋体" w:cs="宋体"/>
          <w:color w:val="auto"/>
          <w:kern w:val="2"/>
          <w:sz w:val="24"/>
          <w:szCs w:val="24"/>
        </w:rPr>
        <w:t>司</w:t>
      </w:r>
      <w:bookmarkEnd w:id="11"/>
    </w:p>
    <w:p w14:paraId="1D8A02DA">
      <w:pPr>
        <w:spacing w:line="360" w:lineRule="auto"/>
        <w:ind w:firstLine="480" w:firstLineChars="200"/>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地址：</w:t>
      </w:r>
      <w:bookmarkStart w:id="12" w:name="hbzc_第一章_dljgdz1_s_代理机构地址_20_190_r_y"/>
      <w:r>
        <w:rPr>
          <w:rFonts w:hint="eastAsia" w:ascii="宋体" w:hAnsi="宋体" w:eastAsia="宋体" w:cs="宋体"/>
          <w:color w:val="auto"/>
          <w:kern w:val="2"/>
          <w:sz w:val="24"/>
          <w:szCs w:val="24"/>
          <w:lang w:eastAsia="zh-CN"/>
        </w:rPr>
        <w:t>通山县太平大道281号二楼</w:t>
      </w:r>
      <w:bookmarkEnd w:id="12"/>
    </w:p>
    <w:p w14:paraId="3264D1F2">
      <w:pPr>
        <w:spacing w:line="360" w:lineRule="auto"/>
        <w:ind w:firstLine="480" w:firstLineChars="200"/>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rPr>
        <w:t>联系方式：</w:t>
      </w:r>
      <w:bookmarkStart w:id="13" w:name="hbzc_第一章_dljglxfs_s_代理机构联系方式_20_210_r_y"/>
      <w:r>
        <w:rPr>
          <w:rFonts w:hint="eastAsia" w:ascii="宋体" w:hAnsi="宋体" w:eastAsia="宋体" w:cs="宋体"/>
          <w:color w:val="auto"/>
          <w:kern w:val="2"/>
          <w:sz w:val="24"/>
          <w:szCs w:val="24"/>
          <w:lang w:val="en-US" w:eastAsia="zh-CN"/>
        </w:rPr>
        <w:t>17762800869</w:t>
      </w:r>
      <w:bookmarkEnd w:id="13"/>
    </w:p>
    <w:p w14:paraId="01940717">
      <w:pPr>
        <w:spacing w:line="360" w:lineRule="auto"/>
        <w:ind w:firstLine="480" w:firstLineChars="200"/>
        <w:rPr>
          <w:rFonts w:hint="eastAsia" w:ascii="宋体" w:hAnsi="宋体" w:eastAsia="宋体" w:cs="宋体"/>
          <w:color w:val="auto"/>
          <w:kern w:val="2"/>
          <w:sz w:val="24"/>
          <w:szCs w:val="24"/>
          <w:lang w:val="en-US" w:eastAsia="zh-CN"/>
        </w:rPr>
      </w:pPr>
    </w:p>
    <w:p w14:paraId="7D516F47">
      <w:pPr>
        <w:spacing w:line="360" w:lineRule="auto"/>
        <w:ind w:firstLine="480" w:firstLineChars="200"/>
        <w:rPr>
          <w:rFonts w:hint="eastAsia" w:ascii="宋体" w:hAnsi="宋体" w:eastAsia="宋体" w:cs="宋体"/>
          <w:color w:val="auto"/>
          <w:kern w:val="2"/>
          <w:sz w:val="24"/>
          <w:szCs w:val="24"/>
        </w:rPr>
      </w:pPr>
      <w:r>
        <w:rPr>
          <w:rFonts w:hint="eastAsia" w:ascii="宋体" w:hAnsi="宋体" w:eastAsia="宋体" w:cs="宋体"/>
          <w:color w:val="auto"/>
          <w:kern w:val="2"/>
          <w:sz w:val="24"/>
          <w:szCs w:val="24"/>
          <w:lang w:val="en-US" w:eastAsia="zh-CN"/>
        </w:rPr>
        <w:t>3、</w:t>
      </w:r>
      <w:r>
        <w:rPr>
          <w:rFonts w:hint="eastAsia" w:ascii="宋体" w:hAnsi="宋体" w:eastAsia="宋体" w:cs="宋体"/>
          <w:color w:val="auto"/>
          <w:kern w:val="2"/>
          <w:sz w:val="24"/>
          <w:szCs w:val="24"/>
        </w:rPr>
        <w:t>项目联系方式</w:t>
      </w:r>
      <w:bookmarkEnd w:id="7"/>
      <w:bookmarkEnd w:id="8"/>
      <w:bookmarkEnd w:id="9"/>
      <w:bookmarkEnd w:id="10"/>
    </w:p>
    <w:p w14:paraId="7DD23D4C">
      <w:pPr>
        <w:spacing w:line="360" w:lineRule="auto"/>
        <w:ind w:firstLine="480" w:firstLineChars="200"/>
        <w:rPr>
          <w:rFonts w:hint="eastAsia" w:ascii="宋体" w:hAnsi="宋体" w:eastAsia="宋体" w:cs="宋体"/>
          <w:color w:val="auto"/>
          <w:kern w:val="2"/>
          <w:sz w:val="24"/>
          <w:szCs w:val="24"/>
        </w:rPr>
      </w:pPr>
      <w:r>
        <w:rPr>
          <w:rFonts w:hint="eastAsia" w:ascii="宋体" w:hAnsi="宋体" w:eastAsia="宋体" w:cs="宋体"/>
          <w:color w:val="auto"/>
          <w:kern w:val="2"/>
          <w:sz w:val="24"/>
          <w:szCs w:val="24"/>
        </w:rPr>
        <w:t>项目联系人：</w:t>
      </w:r>
      <w:bookmarkStart w:id="14" w:name="hbzc_第一章_xmlxr_s_项目联系人_20_210_r_y"/>
      <w:r>
        <w:rPr>
          <w:rFonts w:hint="eastAsia" w:ascii="宋体" w:hAnsi="宋体" w:cs="宋体"/>
          <w:color w:val="auto"/>
          <w:kern w:val="2"/>
          <w:sz w:val="24"/>
          <w:szCs w:val="24"/>
          <w:lang w:val="en-US" w:eastAsia="zh-CN"/>
        </w:rPr>
        <w:t>谢工</w:t>
      </w:r>
      <w:r>
        <w:rPr>
          <w:rFonts w:hint="eastAsia" w:ascii="宋体" w:hAnsi="宋体" w:eastAsia="宋体" w:cs="宋体"/>
          <w:color w:val="auto"/>
          <w:kern w:val="2"/>
          <w:sz w:val="24"/>
          <w:szCs w:val="24"/>
          <w:lang w:val="en-US" w:eastAsia="zh-CN"/>
        </w:rPr>
        <w:t>/孟工</w:t>
      </w:r>
      <w:bookmarkEnd w:id="14"/>
    </w:p>
    <w:p w14:paraId="699B8C1D">
      <w:pPr>
        <w:keepNext w:val="0"/>
        <w:keepLines w:val="0"/>
        <w:pageBreakBefore w:val="0"/>
        <w:widowControl/>
        <w:kinsoku/>
        <w:wordWrap/>
        <w:overflowPunct/>
        <w:topLinePunct w:val="0"/>
        <w:autoSpaceDE/>
        <w:autoSpaceDN/>
        <w:bidi w:val="0"/>
        <w:adjustRightInd/>
        <w:snapToGrid/>
        <w:spacing w:line="480" w:lineRule="exact"/>
        <w:ind w:right="0" w:firstLine="480" w:firstLineChars="200"/>
        <w:jc w:val="both"/>
        <w:textAlignment w:val="auto"/>
        <w:rPr>
          <w:rFonts w:hint="default" w:ascii="宋体" w:hAnsi="宋体" w:eastAsia="宋体" w:cs="宋体"/>
          <w:sz w:val="24"/>
          <w:szCs w:val="24"/>
          <w:u w:val="single"/>
          <w:lang w:val="en-US" w:eastAsia="zh-CN"/>
        </w:rPr>
      </w:pPr>
      <w:r>
        <w:rPr>
          <w:rFonts w:hint="eastAsia" w:ascii="宋体" w:hAnsi="宋体" w:eastAsia="宋体" w:cs="宋体"/>
          <w:color w:val="auto"/>
          <w:kern w:val="2"/>
          <w:sz w:val="24"/>
          <w:szCs w:val="24"/>
          <w:lang w:val="en-US" w:eastAsia="zh-CN"/>
        </w:rPr>
        <w:t>电话：</w:t>
      </w:r>
      <w:bookmarkStart w:id="15" w:name="hbzc_第一章_xmlxrdh_s_项目联系人电话_20_220_r_y"/>
      <w:r>
        <w:rPr>
          <w:rFonts w:hint="eastAsia" w:ascii="宋体" w:hAnsi="宋体" w:cs="宋体"/>
          <w:color w:val="auto"/>
          <w:kern w:val="2"/>
          <w:sz w:val="24"/>
          <w:szCs w:val="24"/>
          <w:highlight w:val="none"/>
          <w:lang w:val="en-US" w:eastAsia="zh-CN"/>
        </w:rPr>
        <w:t>15342625179</w:t>
      </w:r>
      <w:r>
        <w:rPr>
          <w:rFonts w:hint="eastAsia" w:ascii="宋体" w:hAnsi="宋体" w:eastAsia="宋体" w:cs="宋体"/>
          <w:color w:val="auto"/>
          <w:kern w:val="2"/>
          <w:sz w:val="24"/>
          <w:szCs w:val="24"/>
          <w:lang w:val="en-US" w:eastAsia="zh-CN"/>
        </w:rPr>
        <w:t>/1776280086</w:t>
      </w:r>
      <w:bookmarkEnd w:id="15"/>
      <w:r>
        <w:rPr>
          <w:rFonts w:hint="eastAsia" w:ascii="宋体" w:hAnsi="宋体" w:cs="宋体"/>
          <w:color w:val="auto"/>
          <w:kern w:val="2"/>
          <w:sz w:val="24"/>
          <w:szCs w:val="24"/>
          <w:lang w:val="en-US" w:eastAsia="zh-CN"/>
        </w:rPr>
        <w:t>9</w:t>
      </w:r>
    </w:p>
    <w:p w14:paraId="4C6A751A">
      <w:pPr>
        <w:keepNext w:val="0"/>
        <w:keepLines w:val="0"/>
        <w:pageBreakBefore w:val="0"/>
        <w:widowControl/>
        <w:kinsoku/>
        <w:wordWrap/>
        <w:overflowPunct/>
        <w:topLinePunct w:val="0"/>
        <w:autoSpaceDE/>
        <w:autoSpaceDN/>
        <w:bidi w:val="0"/>
        <w:adjustRightInd/>
        <w:snapToGrid/>
        <w:spacing w:line="480" w:lineRule="exact"/>
        <w:ind w:right="0" w:firstLine="480" w:firstLineChars="200"/>
        <w:jc w:val="both"/>
        <w:textAlignment w:val="auto"/>
        <w:rPr>
          <w:rFonts w:hint="default" w:ascii="宋体" w:hAnsi="宋体" w:eastAsia="宋体" w:cs="宋体"/>
          <w:color w:val="auto"/>
          <w:sz w:val="24"/>
          <w:szCs w:val="24"/>
          <w:lang w:val="en-US" w:eastAsia="zh-CN"/>
        </w:rPr>
      </w:pPr>
    </w:p>
    <w:p w14:paraId="480A9B38">
      <w:pPr>
        <w:keepNext w:val="0"/>
        <w:keepLines w:val="0"/>
        <w:pageBreakBefore w:val="0"/>
        <w:widowControl/>
        <w:kinsoku/>
        <w:wordWrap/>
        <w:overflowPunct/>
        <w:topLinePunct w:val="0"/>
        <w:autoSpaceDE/>
        <w:autoSpaceDN/>
        <w:bidi w:val="0"/>
        <w:adjustRightInd/>
        <w:snapToGrid/>
        <w:spacing w:line="440" w:lineRule="exact"/>
        <w:ind w:right="0" w:firstLine="480" w:firstLineChars="200"/>
        <w:textAlignment w:val="auto"/>
        <w:rPr>
          <w:rFonts w:hint="eastAsia" w:ascii="宋体" w:hAnsi="宋体" w:eastAsia="宋体" w:cs="宋体"/>
          <w:color w:val="auto"/>
          <w:sz w:val="24"/>
          <w:szCs w:val="24"/>
          <w:lang w:val="zh-CN" w:eastAsia="zh-CN"/>
        </w:rPr>
      </w:pPr>
    </w:p>
    <w:p w14:paraId="3BD7135E">
      <w:pPr>
        <w:jc w:val="right"/>
        <w:rPr>
          <w:rFonts w:hint="eastAsia" w:ascii="宋体" w:hAnsi="宋体" w:eastAsia="宋体" w:cs="宋体"/>
          <w:b/>
          <w:bCs/>
          <w:color w:val="auto"/>
          <w:sz w:val="32"/>
          <w:szCs w:val="32"/>
          <w:lang w:eastAsia="zh-CN"/>
        </w:rPr>
      </w:pPr>
      <w:r>
        <w:rPr>
          <w:rFonts w:hint="eastAsia" w:ascii="宋体" w:hAnsi="宋体" w:eastAsia="宋体" w:cs="宋体"/>
          <w:b/>
          <w:bCs/>
          <w:color w:val="auto"/>
          <w:sz w:val="24"/>
          <w:szCs w:val="24"/>
          <w:lang w:val="zh-CN" w:eastAsia="zh-CN"/>
        </w:rPr>
        <w:t>202</w:t>
      </w:r>
      <w:r>
        <w:rPr>
          <w:rFonts w:hint="eastAsia" w:ascii="宋体" w:hAnsi="宋体" w:cs="宋体"/>
          <w:b/>
          <w:bCs/>
          <w:color w:val="auto"/>
          <w:sz w:val="24"/>
          <w:szCs w:val="24"/>
          <w:lang w:val="en-US" w:eastAsia="zh-CN"/>
        </w:rPr>
        <w:t>6</w:t>
      </w:r>
      <w:r>
        <w:rPr>
          <w:rFonts w:hint="eastAsia" w:ascii="宋体" w:hAnsi="宋体" w:eastAsia="宋体" w:cs="宋体"/>
          <w:b/>
          <w:bCs/>
          <w:color w:val="auto"/>
          <w:sz w:val="24"/>
          <w:szCs w:val="24"/>
          <w:lang w:val="zh-CN" w:eastAsia="zh-CN"/>
        </w:rPr>
        <w:t>年</w:t>
      </w:r>
      <w:r>
        <w:rPr>
          <w:rFonts w:hint="eastAsia" w:ascii="宋体" w:hAnsi="宋体" w:cs="宋体"/>
          <w:b/>
          <w:bCs/>
          <w:color w:val="auto"/>
          <w:sz w:val="24"/>
          <w:szCs w:val="24"/>
          <w:lang w:val="en-US" w:eastAsia="zh-CN"/>
        </w:rPr>
        <w:t>09</w:t>
      </w:r>
      <w:r>
        <w:rPr>
          <w:rFonts w:hint="eastAsia" w:ascii="宋体" w:hAnsi="宋体" w:eastAsia="宋体" w:cs="宋体"/>
          <w:b/>
          <w:bCs/>
          <w:color w:val="auto"/>
          <w:sz w:val="24"/>
          <w:szCs w:val="24"/>
          <w:lang w:val="zh-CN" w:eastAsia="zh-CN"/>
        </w:rPr>
        <w:t>月</w:t>
      </w:r>
      <w:r>
        <w:rPr>
          <w:rFonts w:hint="eastAsia" w:ascii="宋体" w:hAnsi="宋体" w:cs="宋体"/>
          <w:b/>
          <w:bCs/>
          <w:color w:val="auto"/>
          <w:sz w:val="24"/>
          <w:szCs w:val="24"/>
          <w:lang w:val="en-US" w:eastAsia="zh-CN"/>
        </w:rPr>
        <w:t>18</w:t>
      </w:r>
      <w:r>
        <w:rPr>
          <w:rFonts w:hint="eastAsia" w:ascii="宋体" w:hAnsi="宋体" w:eastAsia="宋体" w:cs="宋体"/>
          <w:b/>
          <w:bCs/>
          <w:color w:val="auto"/>
          <w:sz w:val="24"/>
          <w:szCs w:val="24"/>
          <w:lang w:val="zh-CN" w:eastAsia="zh-CN"/>
        </w:rPr>
        <w:t>日</w:t>
      </w:r>
      <w:r>
        <w:rPr>
          <w:rFonts w:hint="eastAsia" w:ascii="宋体" w:hAnsi="宋体" w:eastAsia="宋体" w:cs="宋体"/>
          <w:b/>
          <w:bCs/>
          <w:color w:val="auto"/>
          <w:sz w:val="32"/>
          <w:szCs w:val="32"/>
          <w:lang w:eastAsia="zh-CN"/>
        </w:rPr>
        <w:br w:type="page"/>
      </w:r>
    </w:p>
    <w:p w14:paraId="7B106B56">
      <w:pPr>
        <w:keepNext w:val="0"/>
        <w:keepLines w:val="0"/>
        <w:pageBreakBefore w:val="0"/>
        <w:widowControl w:val="0"/>
        <w:kinsoku/>
        <w:wordWrap/>
        <w:overflowPunct/>
        <w:topLinePunct w:val="0"/>
        <w:autoSpaceDE/>
        <w:autoSpaceDN/>
        <w:bidi w:val="0"/>
        <w:adjustRightInd/>
        <w:snapToGrid/>
        <w:spacing w:line="240" w:lineRule="auto"/>
        <w:ind w:firstLine="0"/>
        <w:jc w:val="center"/>
        <w:textAlignment w:val="auto"/>
        <w:outlineLvl w:val="0"/>
        <w:rPr>
          <w:rFonts w:hint="eastAsia" w:ascii="宋体" w:hAnsi="宋体" w:eastAsia="宋体" w:cs="宋体"/>
          <w:b/>
          <w:bCs/>
          <w:color w:val="auto"/>
          <w:kern w:val="2"/>
          <w:sz w:val="32"/>
          <w:szCs w:val="32"/>
          <w:shd w:val="clear" w:color="auto" w:fill="FFFFFF"/>
          <w:lang w:val="en-US" w:eastAsia="zh-CN" w:bidi="ar-SA"/>
        </w:rPr>
      </w:pPr>
      <w:bookmarkStart w:id="16" w:name="_Toc20996"/>
      <w:r>
        <w:rPr>
          <w:rFonts w:hint="eastAsia" w:ascii="宋体" w:hAnsi="宋体" w:eastAsia="宋体" w:cs="宋体"/>
          <w:b/>
          <w:bCs/>
          <w:color w:val="auto"/>
          <w:kern w:val="2"/>
          <w:sz w:val="32"/>
          <w:szCs w:val="32"/>
          <w:shd w:val="clear" w:color="auto" w:fill="FFFFFF"/>
          <w:lang w:val="en-US" w:eastAsia="zh-CN" w:bidi="ar-SA"/>
        </w:rPr>
        <w:t>第二章  询价须知</w:t>
      </w:r>
      <w:bookmarkEnd w:id="16"/>
    </w:p>
    <w:p w14:paraId="6F3518B5">
      <w:pPr>
        <w:keepNext w:val="0"/>
        <w:keepLines w:val="0"/>
        <w:pageBreakBefore w:val="0"/>
        <w:widowControl/>
        <w:kinsoku/>
        <w:wordWrap/>
        <w:overflowPunct/>
        <w:topLinePunct w:val="0"/>
        <w:autoSpaceDE/>
        <w:autoSpaceDN/>
        <w:bidi w:val="0"/>
        <w:adjustRightInd/>
        <w:snapToGrid/>
        <w:spacing w:before="318" w:beforeLines="100" w:after="160" w:afterLines="50" w:line="240" w:lineRule="auto"/>
        <w:ind w:right="-159" w:firstLine="363"/>
        <w:jc w:val="center"/>
        <w:textAlignment w:val="auto"/>
        <w:rPr>
          <w:rFonts w:hint="eastAsia" w:ascii="宋体" w:hAnsi="宋体" w:eastAsia="宋体" w:cs="宋体"/>
          <w:b/>
          <w:bCs/>
          <w:color w:val="auto"/>
          <w:sz w:val="28"/>
          <w:szCs w:val="28"/>
          <w:highlight w:val="yellow"/>
          <w:lang w:eastAsia="zh-CN"/>
        </w:rPr>
      </w:pPr>
      <w:r>
        <w:rPr>
          <w:rFonts w:hint="eastAsia" w:ascii="宋体" w:hAnsi="宋体" w:eastAsia="宋体" w:cs="宋体"/>
          <w:b/>
          <w:bCs/>
          <w:color w:val="auto"/>
          <w:sz w:val="28"/>
          <w:szCs w:val="28"/>
          <w:highlight w:val="none"/>
          <w:lang w:eastAsia="zh-CN"/>
        </w:rPr>
        <w:t>询价须知前附表</w:t>
      </w:r>
    </w:p>
    <w:tbl>
      <w:tblPr>
        <w:tblStyle w:val="17"/>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896"/>
        <w:gridCol w:w="6455"/>
      </w:tblGrid>
      <w:tr w14:paraId="4C389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0" w:type="dxa"/>
            <w:shd w:val="clear" w:color="auto" w:fill="E7E6E6" w:themeFill="background2"/>
            <w:vAlign w:val="center"/>
          </w:tcPr>
          <w:p w14:paraId="5F8670F1">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b/>
                <w:bCs/>
                <w:sz w:val="24"/>
                <w:szCs w:val="24"/>
              </w:rPr>
            </w:pPr>
            <w:r>
              <w:rPr>
                <w:rFonts w:hint="eastAsia" w:ascii="宋体" w:hAnsi="宋体" w:eastAsia="宋体" w:cs="宋体"/>
                <w:b/>
                <w:bCs/>
                <w:sz w:val="24"/>
                <w:szCs w:val="24"/>
              </w:rPr>
              <w:t>项号</w:t>
            </w:r>
          </w:p>
        </w:tc>
        <w:tc>
          <w:tcPr>
            <w:tcW w:w="1896" w:type="dxa"/>
            <w:shd w:val="clear" w:color="auto" w:fill="E7E6E6" w:themeFill="background2"/>
            <w:vAlign w:val="center"/>
          </w:tcPr>
          <w:p w14:paraId="2F52345F">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b/>
                <w:bCs/>
                <w:sz w:val="24"/>
                <w:szCs w:val="24"/>
              </w:rPr>
            </w:pPr>
            <w:r>
              <w:rPr>
                <w:rFonts w:hint="eastAsia" w:ascii="宋体" w:hAnsi="宋体" w:eastAsia="宋体" w:cs="宋体"/>
                <w:b/>
                <w:bCs/>
                <w:sz w:val="24"/>
                <w:szCs w:val="24"/>
              </w:rPr>
              <w:t>类别</w:t>
            </w:r>
          </w:p>
        </w:tc>
        <w:tc>
          <w:tcPr>
            <w:tcW w:w="6455" w:type="dxa"/>
            <w:shd w:val="clear" w:color="auto" w:fill="E7E6E6" w:themeFill="background2"/>
            <w:vAlign w:val="center"/>
          </w:tcPr>
          <w:p w14:paraId="339B60FC">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b/>
                <w:bCs/>
                <w:sz w:val="24"/>
                <w:szCs w:val="24"/>
              </w:rPr>
            </w:pPr>
            <w:r>
              <w:rPr>
                <w:rFonts w:hint="eastAsia" w:ascii="宋体" w:hAnsi="宋体" w:eastAsia="宋体" w:cs="宋体"/>
                <w:b/>
                <w:bCs/>
                <w:sz w:val="24"/>
                <w:szCs w:val="24"/>
              </w:rPr>
              <w:t>内容</w:t>
            </w:r>
          </w:p>
        </w:tc>
      </w:tr>
      <w:tr w14:paraId="3DC6C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0" w:type="dxa"/>
            <w:vAlign w:val="center"/>
          </w:tcPr>
          <w:p w14:paraId="38A9049C">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rPr>
            </w:pPr>
            <w:r>
              <w:rPr>
                <w:rFonts w:hint="eastAsia" w:ascii="宋体" w:hAnsi="宋体" w:eastAsia="宋体" w:cs="宋体"/>
                <w:sz w:val="24"/>
                <w:szCs w:val="24"/>
              </w:rPr>
              <w:t>1</w:t>
            </w:r>
          </w:p>
        </w:tc>
        <w:tc>
          <w:tcPr>
            <w:tcW w:w="1896" w:type="dxa"/>
            <w:vAlign w:val="center"/>
          </w:tcPr>
          <w:p w14:paraId="0CEB203C">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6455" w:type="dxa"/>
            <w:vAlign w:val="center"/>
          </w:tcPr>
          <w:p w14:paraId="1A89F829">
            <w:pPr>
              <w:keepNext w:val="0"/>
              <w:keepLines w:val="0"/>
              <w:widowControl/>
              <w:suppressLineNumbers w:val="0"/>
              <w:bidi w:val="0"/>
              <w:spacing w:before="0" w:beforeAutospacing="0" w:after="0" w:afterAutospacing="0"/>
              <w:ind w:left="0" w:leftChars="0" w:right="0" w:firstLine="0" w:firstLineChars="0"/>
              <w:jc w:val="both"/>
              <w:rPr>
                <w:rFonts w:hint="eastAsia" w:ascii="宋体" w:hAnsi="宋体" w:eastAsia="宋体" w:cs="宋体"/>
                <w:sz w:val="24"/>
                <w:szCs w:val="24"/>
                <w:lang w:eastAsia="zh-CN"/>
              </w:rPr>
            </w:pPr>
            <w:r>
              <w:rPr>
                <w:rFonts w:hint="eastAsia" w:ascii="宋体" w:hAnsi="宋体" w:cs="宋体"/>
                <w:sz w:val="24"/>
                <w:szCs w:val="24"/>
                <w:lang w:val="zh-CN" w:eastAsia="zh-CN"/>
              </w:rPr>
              <w:t>通山县新型电子产品生产制造基地建设项目（EPC）</w:t>
            </w:r>
            <w:r>
              <w:rPr>
                <w:rFonts w:hint="eastAsia" w:ascii="宋体" w:hAnsi="宋体" w:cs="宋体"/>
                <w:sz w:val="24"/>
                <w:szCs w:val="24"/>
                <w:lang w:val="en-US" w:eastAsia="zh-CN"/>
              </w:rPr>
              <w:t>-</w:t>
            </w:r>
            <w:r>
              <w:rPr>
                <w:rFonts w:hint="eastAsia" w:ascii="宋体" w:hAnsi="宋体" w:cs="宋体"/>
                <w:sz w:val="24"/>
                <w:szCs w:val="24"/>
                <w:lang w:val="zh-CN" w:eastAsia="zh-CN"/>
              </w:rPr>
              <w:t>消防设备采购</w:t>
            </w:r>
          </w:p>
        </w:tc>
      </w:tr>
      <w:tr w14:paraId="151E6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0" w:type="dxa"/>
            <w:vAlign w:val="center"/>
          </w:tcPr>
          <w:p w14:paraId="041F28F1">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rPr>
            </w:pPr>
            <w:r>
              <w:rPr>
                <w:rFonts w:hint="eastAsia" w:ascii="宋体" w:hAnsi="宋体" w:eastAsia="宋体" w:cs="宋体"/>
                <w:sz w:val="24"/>
                <w:szCs w:val="24"/>
              </w:rPr>
              <w:t>2</w:t>
            </w:r>
          </w:p>
        </w:tc>
        <w:tc>
          <w:tcPr>
            <w:tcW w:w="1896" w:type="dxa"/>
            <w:vAlign w:val="center"/>
          </w:tcPr>
          <w:p w14:paraId="50CA31D6">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rPr>
              <w:t>项目地</w:t>
            </w:r>
            <w:r>
              <w:rPr>
                <w:rFonts w:hint="eastAsia" w:ascii="宋体" w:hAnsi="宋体" w:eastAsia="宋体" w:cs="宋体"/>
                <w:sz w:val="24"/>
                <w:szCs w:val="24"/>
                <w:lang w:val="en-US" w:eastAsia="zh-CN"/>
              </w:rPr>
              <w:t>点</w:t>
            </w:r>
          </w:p>
        </w:tc>
        <w:tc>
          <w:tcPr>
            <w:tcW w:w="6455" w:type="dxa"/>
            <w:vAlign w:val="center"/>
          </w:tcPr>
          <w:p w14:paraId="2470B819">
            <w:pPr>
              <w:keepNext w:val="0"/>
              <w:keepLines w:val="0"/>
              <w:widowControl/>
              <w:suppressLineNumbers w:val="0"/>
              <w:bidi w:val="0"/>
              <w:spacing w:before="0" w:beforeAutospacing="0" w:after="0" w:afterAutospacing="0"/>
              <w:ind w:left="0" w:leftChars="0" w:right="0" w:firstLine="0" w:firstLineChars="0"/>
              <w:jc w:val="both"/>
              <w:rPr>
                <w:rFonts w:hint="eastAsia" w:ascii="宋体" w:hAnsi="宋体" w:eastAsia="宋体" w:cs="宋体"/>
                <w:sz w:val="24"/>
                <w:szCs w:val="24"/>
                <w:lang w:val="en-US" w:eastAsia="zh-CN"/>
              </w:rPr>
            </w:pPr>
            <w:r>
              <w:rPr>
                <w:rFonts w:hint="eastAsia" w:ascii="宋体" w:hAnsi="宋体" w:eastAsia="宋体" w:cs="宋体"/>
                <w:sz w:val="24"/>
                <w:szCs w:val="24"/>
                <w:lang w:val="zh-CN" w:eastAsia="zh-CN"/>
              </w:rPr>
              <w:t>通山县内</w:t>
            </w:r>
          </w:p>
        </w:tc>
      </w:tr>
      <w:tr w14:paraId="09FB4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0" w:type="dxa"/>
            <w:vAlign w:val="center"/>
          </w:tcPr>
          <w:p w14:paraId="0E3D21F0">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3</w:t>
            </w:r>
          </w:p>
        </w:tc>
        <w:tc>
          <w:tcPr>
            <w:tcW w:w="1896" w:type="dxa"/>
            <w:vAlign w:val="center"/>
          </w:tcPr>
          <w:p w14:paraId="5309C4F9">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rPr>
              <w:t>采购</w:t>
            </w:r>
            <w:r>
              <w:rPr>
                <w:rFonts w:hint="eastAsia" w:ascii="宋体" w:hAnsi="宋体" w:eastAsia="宋体" w:cs="宋体"/>
                <w:sz w:val="24"/>
                <w:szCs w:val="24"/>
                <w:lang w:val="en-US" w:eastAsia="zh-CN"/>
              </w:rPr>
              <w:t>内容</w:t>
            </w:r>
          </w:p>
        </w:tc>
        <w:tc>
          <w:tcPr>
            <w:tcW w:w="6455" w:type="dxa"/>
            <w:vAlign w:val="center"/>
          </w:tcPr>
          <w:p w14:paraId="396EB991">
            <w:pPr>
              <w:keepNext w:val="0"/>
              <w:keepLines w:val="0"/>
              <w:widowControl/>
              <w:suppressLineNumbers w:val="0"/>
              <w:bidi w:val="0"/>
              <w:spacing w:before="0" w:beforeAutospacing="0" w:after="0" w:afterAutospacing="0"/>
              <w:ind w:left="0" w:leftChars="0" w:right="0" w:firstLine="0" w:firstLineChars="0"/>
              <w:jc w:val="both"/>
              <w:rPr>
                <w:rFonts w:hint="eastAsia" w:ascii="宋体" w:hAnsi="宋体" w:eastAsia="宋体" w:cs="宋体"/>
                <w:sz w:val="24"/>
                <w:szCs w:val="24"/>
                <w:lang w:val="en-US" w:eastAsia="zh-CN"/>
              </w:rPr>
            </w:pPr>
            <w:r>
              <w:rPr>
                <w:rFonts w:hint="eastAsia" w:ascii="宋体" w:hAnsi="宋体" w:eastAsia="宋体" w:cs="宋体"/>
                <w:sz w:val="24"/>
                <w:szCs w:val="24"/>
                <w:lang w:val="zh-CN" w:eastAsia="zh-CN"/>
              </w:rPr>
              <w:t>详见第三章《</w:t>
            </w:r>
            <w:r>
              <w:rPr>
                <w:rFonts w:hint="eastAsia" w:ascii="宋体" w:hAnsi="宋体" w:cs="宋体"/>
                <w:sz w:val="24"/>
                <w:szCs w:val="24"/>
                <w:lang w:val="en-US" w:eastAsia="zh-CN"/>
              </w:rPr>
              <w:t>项目需求表</w:t>
            </w:r>
            <w:r>
              <w:rPr>
                <w:rFonts w:hint="eastAsia" w:ascii="宋体" w:hAnsi="宋体" w:eastAsia="宋体" w:cs="宋体"/>
                <w:sz w:val="24"/>
                <w:szCs w:val="24"/>
                <w:lang w:val="zh-CN" w:eastAsia="zh-CN"/>
              </w:rPr>
              <w:t>》</w:t>
            </w:r>
          </w:p>
        </w:tc>
      </w:tr>
      <w:tr w14:paraId="2605C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0" w:type="dxa"/>
            <w:vAlign w:val="center"/>
          </w:tcPr>
          <w:p w14:paraId="23FE7E51">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4</w:t>
            </w:r>
          </w:p>
        </w:tc>
        <w:tc>
          <w:tcPr>
            <w:tcW w:w="1896" w:type="dxa"/>
            <w:vAlign w:val="center"/>
          </w:tcPr>
          <w:p w14:paraId="6F58C53C">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rPr>
            </w:pPr>
            <w:r>
              <w:rPr>
                <w:rFonts w:hint="eastAsia" w:ascii="宋体" w:hAnsi="宋体" w:eastAsia="宋体" w:cs="宋体"/>
                <w:sz w:val="24"/>
                <w:szCs w:val="24"/>
              </w:rPr>
              <w:t>付款方式</w:t>
            </w:r>
          </w:p>
        </w:tc>
        <w:tc>
          <w:tcPr>
            <w:tcW w:w="6455" w:type="dxa"/>
            <w:vAlign w:val="center"/>
          </w:tcPr>
          <w:p w14:paraId="6A2CA1BB">
            <w:pPr>
              <w:keepNext w:val="0"/>
              <w:keepLines w:val="0"/>
              <w:widowControl/>
              <w:suppressLineNumbers w:val="0"/>
              <w:bidi w:val="0"/>
              <w:spacing w:before="0" w:beforeAutospacing="0" w:after="0" w:afterAutospacing="0"/>
              <w:ind w:left="0" w:leftChars="0" w:right="0" w:firstLine="0" w:firstLineChars="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按合同约定执行</w:t>
            </w:r>
          </w:p>
        </w:tc>
      </w:tr>
      <w:tr w14:paraId="06AA9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0" w:type="dxa"/>
            <w:vAlign w:val="center"/>
          </w:tcPr>
          <w:p w14:paraId="009725DD">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5</w:t>
            </w:r>
          </w:p>
        </w:tc>
        <w:tc>
          <w:tcPr>
            <w:tcW w:w="1896" w:type="dxa"/>
            <w:vAlign w:val="center"/>
          </w:tcPr>
          <w:p w14:paraId="446291F8">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资金来源</w:t>
            </w:r>
          </w:p>
        </w:tc>
        <w:tc>
          <w:tcPr>
            <w:tcW w:w="6455" w:type="dxa"/>
            <w:vAlign w:val="center"/>
          </w:tcPr>
          <w:p w14:paraId="186219B7">
            <w:pPr>
              <w:keepNext w:val="0"/>
              <w:keepLines w:val="0"/>
              <w:widowControl/>
              <w:suppressLineNumbers w:val="0"/>
              <w:bidi w:val="0"/>
              <w:spacing w:before="0" w:beforeAutospacing="0" w:after="0" w:afterAutospacing="0"/>
              <w:ind w:left="0" w:leftChars="0" w:right="0" w:firstLine="0" w:firstLineChars="0"/>
              <w:jc w:val="both"/>
              <w:rPr>
                <w:rFonts w:hint="default" w:ascii="宋体" w:hAnsi="宋体" w:eastAsia="宋体" w:cs="宋体"/>
                <w:sz w:val="24"/>
                <w:szCs w:val="24"/>
                <w:highlight w:val="none"/>
                <w:lang w:val="en-US" w:eastAsia="zh-CN"/>
              </w:rPr>
            </w:pPr>
            <w:r>
              <w:rPr>
                <w:rFonts w:hint="eastAsia" w:ascii="宋体" w:hAnsi="宋体" w:cs="宋体"/>
                <w:color w:val="auto"/>
                <w:sz w:val="24"/>
                <w:szCs w:val="24"/>
                <w:highlight w:val="none"/>
                <w:lang w:val="en-US" w:eastAsia="zh-CN"/>
              </w:rPr>
              <w:t>财政资金</w:t>
            </w:r>
          </w:p>
        </w:tc>
      </w:tr>
      <w:tr w14:paraId="0BDEF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0" w:type="dxa"/>
            <w:vAlign w:val="center"/>
          </w:tcPr>
          <w:p w14:paraId="2503319E">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6</w:t>
            </w:r>
          </w:p>
        </w:tc>
        <w:tc>
          <w:tcPr>
            <w:tcW w:w="1896" w:type="dxa"/>
            <w:vAlign w:val="center"/>
          </w:tcPr>
          <w:p w14:paraId="660A7CFB">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eastAsia="zh-CN"/>
              </w:rPr>
            </w:pPr>
            <w:r>
              <w:rPr>
                <w:rFonts w:hint="eastAsia" w:ascii="宋体" w:hAnsi="宋体" w:eastAsia="宋体" w:cs="宋体"/>
                <w:sz w:val="24"/>
                <w:szCs w:val="24"/>
                <w:lang w:val="en-US" w:eastAsia="zh-CN"/>
              </w:rPr>
              <w:t>履约</w:t>
            </w:r>
            <w:r>
              <w:rPr>
                <w:rFonts w:hint="eastAsia" w:ascii="宋体" w:hAnsi="宋体" w:eastAsia="宋体" w:cs="宋体"/>
                <w:sz w:val="24"/>
                <w:szCs w:val="24"/>
                <w:lang w:eastAsia="zh-CN"/>
              </w:rPr>
              <w:t>期限</w:t>
            </w:r>
          </w:p>
        </w:tc>
        <w:tc>
          <w:tcPr>
            <w:tcW w:w="6455" w:type="dxa"/>
            <w:vAlign w:val="center"/>
          </w:tcPr>
          <w:p w14:paraId="594DD2EA">
            <w:pPr>
              <w:keepNext w:val="0"/>
              <w:keepLines w:val="0"/>
              <w:widowControl/>
              <w:suppressLineNumbers w:val="0"/>
              <w:bidi w:val="0"/>
              <w:spacing w:before="0" w:beforeAutospacing="0" w:after="0" w:afterAutospacing="0"/>
              <w:ind w:left="0" w:leftChars="0" w:right="0" w:firstLine="0" w:firstLineChars="0"/>
              <w:jc w:val="both"/>
              <w:rPr>
                <w:rFonts w:hint="default" w:ascii="宋体" w:hAnsi="宋体" w:eastAsia="宋体" w:cs="宋体"/>
                <w:sz w:val="24"/>
                <w:szCs w:val="24"/>
                <w:highlight w:val="none"/>
                <w:lang w:val="en-US" w:eastAsia="zh-CN"/>
              </w:rPr>
            </w:pPr>
            <w:r>
              <w:rPr>
                <w:rFonts w:hint="eastAsia" w:ascii="宋体" w:hAnsi="宋体" w:cs="宋体"/>
                <w:sz w:val="24"/>
                <w:szCs w:val="24"/>
                <w:highlight w:val="none"/>
                <w:lang w:val="en-US" w:eastAsia="zh-CN"/>
              </w:rPr>
              <w:t>按总承包要求的各个节点计划完成，最终以合同签订时间为准</w:t>
            </w:r>
          </w:p>
        </w:tc>
      </w:tr>
      <w:tr w14:paraId="29E3E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0" w:type="dxa"/>
            <w:vAlign w:val="center"/>
          </w:tcPr>
          <w:p w14:paraId="1F21F67A">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7</w:t>
            </w:r>
          </w:p>
        </w:tc>
        <w:tc>
          <w:tcPr>
            <w:tcW w:w="1896" w:type="dxa"/>
            <w:vAlign w:val="center"/>
          </w:tcPr>
          <w:p w14:paraId="131F2D19">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rPr>
            </w:pPr>
            <w:r>
              <w:rPr>
                <w:rFonts w:hint="eastAsia" w:ascii="宋体" w:hAnsi="宋体" w:eastAsia="宋体" w:cs="宋体"/>
                <w:sz w:val="24"/>
                <w:szCs w:val="24"/>
                <w:lang w:eastAsia="zh-CN"/>
              </w:rPr>
              <w:t>供应商</w:t>
            </w:r>
            <w:r>
              <w:rPr>
                <w:rFonts w:hint="eastAsia" w:ascii="宋体" w:hAnsi="宋体" w:eastAsia="宋体" w:cs="宋体"/>
                <w:sz w:val="24"/>
                <w:szCs w:val="24"/>
              </w:rPr>
              <w:t>资质要求</w:t>
            </w:r>
          </w:p>
        </w:tc>
        <w:tc>
          <w:tcPr>
            <w:tcW w:w="6455" w:type="dxa"/>
            <w:vAlign w:val="center"/>
          </w:tcPr>
          <w:p w14:paraId="7E436FE9">
            <w:pPr>
              <w:keepNext w:val="0"/>
              <w:keepLines w:val="0"/>
              <w:widowControl/>
              <w:suppressLineNumbers w:val="0"/>
              <w:bidi w:val="0"/>
              <w:spacing w:before="0" w:beforeAutospacing="0" w:after="0" w:afterAutospacing="0"/>
              <w:ind w:left="0" w:leftChars="0" w:right="0" w:firstLine="0" w:firstLineChars="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详见询价文件第一章第二款“申请人的资格要求”</w:t>
            </w:r>
          </w:p>
        </w:tc>
      </w:tr>
      <w:tr w14:paraId="79448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0" w:type="dxa"/>
            <w:vAlign w:val="center"/>
          </w:tcPr>
          <w:p w14:paraId="14C5DCD1">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8</w:t>
            </w:r>
          </w:p>
        </w:tc>
        <w:tc>
          <w:tcPr>
            <w:tcW w:w="1896" w:type="dxa"/>
            <w:vAlign w:val="center"/>
          </w:tcPr>
          <w:p w14:paraId="382F9D3C">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rPr>
            </w:pPr>
            <w:r>
              <w:rPr>
                <w:rFonts w:hint="eastAsia" w:ascii="宋体" w:hAnsi="宋体" w:eastAsia="宋体" w:cs="宋体"/>
                <w:sz w:val="24"/>
                <w:szCs w:val="24"/>
              </w:rPr>
              <w:t>投标有效期</w:t>
            </w:r>
          </w:p>
        </w:tc>
        <w:tc>
          <w:tcPr>
            <w:tcW w:w="6455" w:type="dxa"/>
            <w:vAlign w:val="center"/>
          </w:tcPr>
          <w:p w14:paraId="3270AF29">
            <w:pPr>
              <w:keepNext w:val="0"/>
              <w:keepLines w:val="0"/>
              <w:widowControl/>
              <w:suppressLineNumbers w:val="0"/>
              <w:bidi w:val="0"/>
              <w:spacing w:before="0" w:beforeAutospacing="0" w:after="0" w:afterAutospacing="0"/>
              <w:ind w:left="0" w:leftChars="0" w:right="0" w:firstLine="0" w:firstLineChars="0"/>
              <w:jc w:val="both"/>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60日历天（从递交响应文件截止之日算起）</w:t>
            </w:r>
          </w:p>
        </w:tc>
      </w:tr>
      <w:tr w14:paraId="1120F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0" w:type="dxa"/>
            <w:vAlign w:val="center"/>
          </w:tcPr>
          <w:p w14:paraId="6824660A">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9</w:t>
            </w:r>
          </w:p>
        </w:tc>
        <w:tc>
          <w:tcPr>
            <w:tcW w:w="1896" w:type="dxa"/>
            <w:vAlign w:val="center"/>
          </w:tcPr>
          <w:p w14:paraId="4977A5F4">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rPr>
            </w:pPr>
            <w:r>
              <w:rPr>
                <w:rFonts w:hint="eastAsia" w:ascii="宋体" w:hAnsi="宋体" w:eastAsia="宋体" w:cs="宋体"/>
                <w:sz w:val="24"/>
                <w:szCs w:val="24"/>
              </w:rPr>
              <w:t>资格审查方法</w:t>
            </w:r>
          </w:p>
        </w:tc>
        <w:tc>
          <w:tcPr>
            <w:tcW w:w="6455" w:type="dxa"/>
            <w:vAlign w:val="center"/>
          </w:tcPr>
          <w:p w14:paraId="1756E8FD">
            <w:pPr>
              <w:keepNext w:val="0"/>
              <w:keepLines w:val="0"/>
              <w:widowControl/>
              <w:suppressLineNumbers w:val="0"/>
              <w:bidi w:val="0"/>
              <w:spacing w:before="0" w:beforeAutospacing="0" w:after="0" w:afterAutospacing="0"/>
              <w:ind w:left="0" w:leftChars="0" w:right="0" w:firstLine="0" w:firstLineChars="0"/>
              <w:jc w:val="both"/>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资格后审</w:t>
            </w:r>
          </w:p>
        </w:tc>
      </w:tr>
      <w:tr w14:paraId="6B6E5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0" w:type="dxa"/>
            <w:vAlign w:val="center"/>
          </w:tcPr>
          <w:p w14:paraId="175A8191">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0</w:t>
            </w:r>
          </w:p>
        </w:tc>
        <w:tc>
          <w:tcPr>
            <w:tcW w:w="1896" w:type="dxa"/>
            <w:vAlign w:val="center"/>
          </w:tcPr>
          <w:p w14:paraId="59C989EE">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rPr>
            </w:pPr>
            <w:r>
              <w:rPr>
                <w:rFonts w:hint="eastAsia" w:ascii="宋体" w:hAnsi="宋体" w:eastAsia="宋体" w:cs="宋体"/>
                <w:sz w:val="24"/>
                <w:szCs w:val="24"/>
              </w:rPr>
              <w:t>采购方式</w:t>
            </w:r>
          </w:p>
        </w:tc>
        <w:tc>
          <w:tcPr>
            <w:tcW w:w="6455" w:type="dxa"/>
            <w:vAlign w:val="center"/>
          </w:tcPr>
          <w:p w14:paraId="4C2DBEA0">
            <w:pPr>
              <w:keepNext w:val="0"/>
              <w:keepLines w:val="0"/>
              <w:widowControl/>
              <w:suppressLineNumbers w:val="0"/>
              <w:bidi w:val="0"/>
              <w:spacing w:before="0" w:beforeAutospacing="0" w:after="0" w:afterAutospacing="0"/>
              <w:ind w:left="0" w:leftChars="0" w:right="0" w:firstLine="0" w:firstLineChars="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询价</w:t>
            </w:r>
          </w:p>
        </w:tc>
      </w:tr>
      <w:tr w14:paraId="0A8F2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0" w:type="dxa"/>
            <w:vAlign w:val="center"/>
          </w:tcPr>
          <w:p w14:paraId="1DE2E682">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1</w:t>
            </w:r>
          </w:p>
        </w:tc>
        <w:tc>
          <w:tcPr>
            <w:tcW w:w="1896" w:type="dxa"/>
            <w:vAlign w:val="center"/>
          </w:tcPr>
          <w:p w14:paraId="7720ABF3">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rPr>
            </w:pPr>
            <w:r>
              <w:rPr>
                <w:rFonts w:hint="eastAsia" w:ascii="宋体" w:hAnsi="宋体" w:eastAsia="宋体" w:cs="宋体"/>
                <w:sz w:val="24"/>
                <w:szCs w:val="24"/>
                <w:lang w:eastAsia="zh-CN"/>
              </w:rPr>
              <w:t>询价</w:t>
            </w:r>
            <w:r>
              <w:rPr>
                <w:rFonts w:hint="eastAsia" w:ascii="宋体" w:hAnsi="宋体" w:eastAsia="宋体" w:cs="宋体"/>
                <w:sz w:val="24"/>
                <w:szCs w:val="24"/>
              </w:rPr>
              <w:t>响应</w:t>
            </w:r>
          </w:p>
          <w:p w14:paraId="2DF3BCC5">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rPr>
            </w:pPr>
            <w:r>
              <w:rPr>
                <w:rFonts w:hint="eastAsia" w:ascii="宋体" w:hAnsi="宋体" w:eastAsia="宋体" w:cs="宋体"/>
                <w:sz w:val="24"/>
                <w:szCs w:val="24"/>
              </w:rPr>
              <w:t>文件份数</w:t>
            </w:r>
          </w:p>
        </w:tc>
        <w:tc>
          <w:tcPr>
            <w:tcW w:w="6455" w:type="dxa"/>
            <w:vAlign w:val="center"/>
          </w:tcPr>
          <w:p w14:paraId="15215B58">
            <w:pPr>
              <w:keepNext w:val="0"/>
              <w:keepLines w:val="0"/>
              <w:widowControl/>
              <w:suppressLineNumbers w:val="0"/>
              <w:bidi w:val="0"/>
              <w:spacing w:before="0" w:beforeAutospacing="0" w:after="0" w:afterAutospacing="0"/>
              <w:ind w:left="0" w:leftChars="0" w:right="0" w:firstLine="0" w:firstLineChars="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正本1份，副本</w:t>
            </w:r>
            <w:r>
              <w:rPr>
                <w:rFonts w:hint="eastAsia" w:ascii="宋体" w:hAnsi="宋体" w:cs="宋体"/>
                <w:sz w:val="24"/>
                <w:szCs w:val="24"/>
                <w:lang w:val="en-US" w:eastAsia="zh-CN"/>
              </w:rPr>
              <w:t>2</w:t>
            </w:r>
            <w:r>
              <w:rPr>
                <w:rFonts w:hint="eastAsia" w:ascii="宋体" w:hAnsi="宋体" w:eastAsia="宋体" w:cs="宋体"/>
                <w:sz w:val="24"/>
                <w:szCs w:val="24"/>
                <w:lang w:val="en-US" w:eastAsia="zh-CN"/>
              </w:rPr>
              <w:t>份，电子版（U盘）1份</w:t>
            </w:r>
          </w:p>
        </w:tc>
      </w:tr>
      <w:tr w14:paraId="221E6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0" w:type="dxa"/>
            <w:vAlign w:val="center"/>
          </w:tcPr>
          <w:p w14:paraId="286C84CF">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2</w:t>
            </w:r>
          </w:p>
        </w:tc>
        <w:tc>
          <w:tcPr>
            <w:tcW w:w="1896" w:type="dxa"/>
            <w:vAlign w:val="center"/>
          </w:tcPr>
          <w:p w14:paraId="7AA6D959">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响应文件递交</w:t>
            </w:r>
          </w:p>
          <w:p w14:paraId="3ADBC5BB">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eastAsia="zh-CN"/>
              </w:rPr>
              <w:t>地点及截止时间</w:t>
            </w:r>
          </w:p>
        </w:tc>
        <w:tc>
          <w:tcPr>
            <w:tcW w:w="6455" w:type="dxa"/>
            <w:vAlign w:val="center"/>
          </w:tcPr>
          <w:p w14:paraId="2370F807">
            <w:pPr>
              <w:keepNext w:val="0"/>
              <w:keepLines w:val="0"/>
              <w:widowControl/>
              <w:suppressLineNumbers w:val="0"/>
              <w:bidi w:val="0"/>
              <w:spacing w:before="0" w:beforeAutospacing="0" w:after="0" w:afterAutospacing="0"/>
              <w:ind w:left="0" w:leftChars="0" w:right="0" w:firstLine="0" w:firstLineChars="0"/>
              <w:jc w:val="both"/>
              <w:rPr>
                <w:rFonts w:hint="eastAsia" w:ascii="宋体" w:hAnsi="宋体" w:eastAsia="宋体" w:cs="宋体"/>
                <w:sz w:val="24"/>
                <w:szCs w:val="24"/>
                <w:lang w:eastAsia="zh-CN"/>
              </w:rPr>
            </w:pPr>
            <w:r>
              <w:rPr>
                <w:rFonts w:hint="eastAsia" w:ascii="宋体" w:hAnsi="宋体" w:eastAsia="宋体" w:cs="宋体"/>
                <w:sz w:val="24"/>
                <w:szCs w:val="24"/>
                <w:lang w:eastAsia="zh-CN"/>
              </w:rPr>
              <w:t>地点：湖北德朋项目管理有限公司（通山县太平大道281号二楼）</w:t>
            </w:r>
          </w:p>
          <w:p w14:paraId="45630C1A">
            <w:pPr>
              <w:keepNext w:val="0"/>
              <w:keepLines w:val="0"/>
              <w:widowControl/>
              <w:suppressLineNumbers w:val="0"/>
              <w:bidi w:val="0"/>
              <w:spacing w:before="0" w:beforeAutospacing="0" w:after="0" w:afterAutospacing="0"/>
              <w:ind w:left="0" w:leftChars="0" w:right="0" w:firstLine="0" w:firstLineChars="0"/>
              <w:jc w:val="both"/>
              <w:rPr>
                <w:rFonts w:hint="eastAsia" w:ascii="宋体" w:hAnsi="宋体" w:eastAsia="宋体" w:cs="宋体"/>
                <w:sz w:val="24"/>
                <w:szCs w:val="24"/>
                <w:lang w:val="en-US" w:eastAsia="zh-CN"/>
              </w:rPr>
            </w:pPr>
            <w:r>
              <w:rPr>
                <w:rFonts w:hint="eastAsia" w:ascii="宋体" w:hAnsi="宋体" w:eastAsia="宋体" w:cs="宋体"/>
                <w:sz w:val="24"/>
                <w:szCs w:val="24"/>
                <w:lang w:eastAsia="zh-CN"/>
              </w:rPr>
              <w:t>时间：</w:t>
            </w:r>
            <w:r>
              <w:rPr>
                <w:rFonts w:hint="eastAsia" w:ascii="宋体" w:hAnsi="宋体" w:eastAsia="宋体" w:cs="宋体"/>
                <w:sz w:val="24"/>
                <w:szCs w:val="24"/>
                <w:lang w:val="en-US" w:eastAsia="zh-CN"/>
              </w:rPr>
              <w:t>202</w:t>
            </w:r>
            <w:r>
              <w:rPr>
                <w:rFonts w:hint="eastAsia" w:ascii="宋体" w:hAnsi="宋体" w:cs="宋体"/>
                <w:sz w:val="24"/>
                <w:szCs w:val="24"/>
                <w:lang w:val="en-US" w:eastAsia="zh-CN"/>
              </w:rPr>
              <w:t>6</w:t>
            </w:r>
            <w:r>
              <w:rPr>
                <w:rFonts w:hint="eastAsia" w:ascii="宋体" w:hAnsi="宋体" w:eastAsia="宋体" w:cs="宋体"/>
                <w:sz w:val="24"/>
                <w:szCs w:val="24"/>
                <w:lang w:val="en-US" w:eastAsia="zh-CN"/>
              </w:rPr>
              <w:t>年</w:t>
            </w:r>
            <w:r>
              <w:rPr>
                <w:rFonts w:hint="eastAsia" w:ascii="宋体" w:hAnsi="宋体" w:cs="宋体"/>
                <w:sz w:val="24"/>
                <w:szCs w:val="24"/>
                <w:lang w:val="en-US" w:eastAsia="zh-CN"/>
              </w:rPr>
              <w:t>09</w:t>
            </w:r>
            <w:r>
              <w:rPr>
                <w:rFonts w:hint="eastAsia" w:ascii="宋体" w:hAnsi="宋体" w:eastAsia="宋体" w:cs="宋体"/>
                <w:sz w:val="24"/>
                <w:szCs w:val="24"/>
                <w:lang w:val="en-US" w:eastAsia="zh-CN"/>
              </w:rPr>
              <w:t>月</w:t>
            </w:r>
            <w:r>
              <w:rPr>
                <w:rFonts w:hint="eastAsia" w:ascii="宋体" w:hAnsi="宋体" w:cs="宋体"/>
                <w:sz w:val="24"/>
                <w:szCs w:val="24"/>
                <w:lang w:val="en-US" w:eastAsia="zh-CN"/>
              </w:rPr>
              <w:t>29</w:t>
            </w:r>
            <w:r>
              <w:rPr>
                <w:rFonts w:hint="eastAsia" w:ascii="宋体" w:hAnsi="宋体" w:eastAsia="宋体" w:cs="宋体"/>
                <w:sz w:val="24"/>
                <w:szCs w:val="24"/>
                <w:lang w:val="en-US" w:eastAsia="zh-CN"/>
              </w:rPr>
              <w:t>日</w:t>
            </w:r>
            <w:r>
              <w:rPr>
                <w:rFonts w:hint="eastAsia" w:ascii="宋体" w:hAnsi="宋体" w:cs="宋体"/>
                <w:sz w:val="24"/>
                <w:szCs w:val="24"/>
                <w:lang w:val="en-US" w:eastAsia="zh-CN"/>
              </w:rPr>
              <w:t>16</w:t>
            </w:r>
            <w:r>
              <w:rPr>
                <w:rFonts w:hint="eastAsia" w:ascii="宋体" w:hAnsi="宋体" w:eastAsia="宋体" w:cs="宋体"/>
                <w:sz w:val="24"/>
                <w:szCs w:val="24"/>
                <w:lang w:val="en-US" w:eastAsia="zh-CN"/>
              </w:rPr>
              <w:t>时00分</w:t>
            </w:r>
          </w:p>
        </w:tc>
      </w:tr>
      <w:tr w14:paraId="41F69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0" w:type="dxa"/>
            <w:vAlign w:val="center"/>
          </w:tcPr>
          <w:p w14:paraId="0259B123">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3</w:t>
            </w:r>
          </w:p>
        </w:tc>
        <w:tc>
          <w:tcPr>
            <w:tcW w:w="1896" w:type="dxa"/>
            <w:vAlign w:val="center"/>
          </w:tcPr>
          <w:p w14:paraId="4021DFA6">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eastAsia="zh-CN"/>
              </w:rPr>
              <w:t>询价</w:t>
            </w:r>
            <w:r>
              <w:rPr>
                <w:rFonts w:hint="eastAsia" w:ascii="宋体" w:hAnsi="宋体" w:eastAsia="宋体" w:cs="宋体"/>
                <w:sz w:val="24"/>
                <w:szCs w:val="24"/>
              </w:rPr>
              <w:t>地点、时间</w:t>
            </w:r>
          </w:p>
        </w:tc>
        <w:tc>
          <w:tcPr>
            <w:tcW w:w="6455" w:type="dxa"/>
            <w:vAlign w:val="center"/>
          </w:tcPr>
          <w:p w14:paraId="7B03D136">
            <w:pPr>
              <w:keepNext w:val="0"/>
              <w:keepLines w:val="0"/>
              <w:widowControl/>
              <w:suppressLineNumbers w:val="0"/>
              <w:bidi w:val="0"/>
              <w:spacing w:before="0" w:beforeAutospacing="0" w:after="0" w:afterAutospacing="0"/>
              <w:ind w:left="0" w:leftChars="0" w:right="0" w:firstLine="0" w:firstLineChars="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同询价响应文件递交截止时间、地点</w:t>
            </w:r>
          </w:p>
        </w:tc>
      </w:tr>
      <w:tr w14:paraId="29965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0" w:type="dxa"/>
            <w:vAlign w:val="center"/>
          </w:tcPr>
          <w:p w14:paraId="54C7F757">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4</w:t>
            </w:r>
          </w:p>
        </w:tc>
        <w:tc>
          <w:tcPr>
            <w:tcW w:w="1896" w:type="dxa"/>
            <w:vAlign w:val="center"/>
          </w:tcPr>
          <w:p w14:paraId="1092F162">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多标段投标</w:t>
            </w:r>
          </w:p>
        </w:tc>
        <w:tc>
          <w:tcPr>
            <w:tcW w:w="6455" w:type="dxa"/>
            <w:vAlign w:val="center"/>
          </w:tcPr>
          <w:p w14:paraId="7164BA2C">
            <w:pPr>
              <w:keepNext w:val="0"/>
              <w:keepLines w:val="0"/>
              <w:widowControl/>
              <w:suppressLineNumbers w:val="0"/>
              <w:bidi w:val="0"/>
              <w:spacing w:before="0" w:beforeAutospacing="0" w:after="0" w:afterAutospacing="0"/>
              <w:ind w:left="0" w:leftChars="0" w:right="0" w:firstLine="0" w:firstLineChars="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无</w:t>
            </w:r>
          </w:p>
        </w:tc>
      </w:tr>
      <w:tr w14:paraId="263C2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0" w:type="dxa"/>
            <w:vAlign w:val="center"/>
          </w:tcPr>
          <w:p w14:paraId="3EE2EA66">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eastAsia="zh-CN"/>
              </w:rPr>
              <w:t>5</w:t>
            </w:r>
          </w:p>
        </w:tc>
        <w:tc>
          <w:tcPr>
            <w:tcW w:w="1896" w:type="dxa"/>
            <w:vAlign w:val="center"/>
          </w:tcPr>
          <w:p w14:paraId="1E4A9401">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第二轮报价时间</w:t>
            </w:r>
          </w:p>
        </w:tc>
        <w:tc>
          <w:tcPr>
            <w:tcW w:w="6455" w:type="dxa"/>
            <w:vAlign w:val="center"/>
          </w:tcPr>
          <w:p w14:paraId="07EBC265">
            <w:pPr>
              <w:keepNext w:val="0"/>
              <w:keepLines w:val="0"/>
              <w:widowControl/>
              <w:suppressLineNumbers w:val="0"/>
              <w:bidi w:val="0"/>
              <w:spacing w:before="0" w:beforeAutospacing="0" w:after="0" w:afterAutospacing="0"/>
              <w:ind w:left="0" w:leftChars="0" w:right="0" w:firstLine="0" w:firstLineChars="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无</w:t>
            </w:r>
          </w:p>
        </w:tc>
      </w:tr>
    </w:tbl>
    <w:p w14:paraId="7CC621A1">
      <w:pPr>
        <w:keepNext w:val="0"/>
        <w:keepLines w:val="0"/>
        <w:pageBreakBefore w:val="0"/>
        <w:widowControl/>
        <w:kinsoku/>
        <w:wordWrap/>
        <w:overflowPunct/>
        <w:topLinePunct w:val="0"/>
        <w:autoSpaceDE/>
        <w:autoSpaceDN/>
        <w:bidi w:val="0"/>
        <w:adjustRightInd/>
        <w:snapToGrid/>
        <w:spacing w:line="240" w:lineRule="exact"/>
        <w:ind w:right="-159" w:firstLine="0"/>
        <w:textAlignment w:val="auto"/>
        <w:rPr>
          <w:rFonts w:hint="eastAsia" w:ascii="宋体" w:hAnsi="宋体" w:eastAsia="宋体" w:cs="宋体"/>
          <w:b/>
          <w:color w:val="auto"/>
          <w:sz w:val="24"/>
          <w:szCs w:val="24"/>
          <w:lang w:eastAsia="zh-CN"/>
        </w:rPr>
      </w:pPr>
    </w:p>
    <w:p w14:paraId="264ADDD4">
      <w:pPr>
        <w:rPr>
          <w:rFonts w:hint="eastAsia" w:ascii="宋体" w:hAnsi="宋体" w:eastAsia="宋体" w:cs="宋体"/>
          <w:b/>
          <w:color w:val="auto"/>
          <w:sz w:val="28"/>
          <w:szCs w:val="28"/>
          <w:u w:val="single"/>
          <w:lang w:eastAsia="zh-CN"/>
        </w:rPr>
      </w:pPr>
      <w:r>
        <w:rPr>
          <w:rFonts w:hint="eastAsia" w:ascii="宋体" w:hAnsi="宋体" w:eastAsia="宋体" w:cs="宋体"/>
          <w:b/>
          <w:color w:val="auto"/>
          <w:sz w:val="28"/>
          <w:szCs w:val="28"/>
          <w:u w:val="single"/>
          <w:lang w:eastAsia="zh-CN"/>
        </w:rPr>
        <w:br w:type="page"/>
      </w:r>
    </w:p>
    <w:p w14:paraId="1E53FC7E">
      <w:pPr>
        <w:widowControl/>
        <w:ind w:left="0" w:leftChars="0" w:right="0" w:firstLine="0" w:firstLineChars="0"/>
        <w:jc w:val="center"/>
        <w:outlineLvl w:val="1"/>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一、</w:t>
      </w:r>
      <w:r>
        <w:rPr>
          <w:rFonts w:hint="eastAsia" w:ascii="黑体" w:hAnsi="宋体" w:eastAsia="黑体" w:cs="黑体"/>
          <w:kern w:val="2"/>
          <w:sz w:val="32"/>
          <w:szCs w:val="32"/>
        </w:rPr>
        <w:t>总</w:t>
      </w:r>
      <w:r>
        <w:rPr>
          <w:rFonts w:hint="eastAsia" w:ascii="黑体" w:hAnsi="宋体" w:eastAsia="黑体" w:cs="黑体"/>
          <w:kern w:val="2"/>
          <w:sz w:val="32"/>
          <w:szCs w:val="32"/>
        </w:rPr>
        <w:tab/>
      </w:r>
      <w:r>
        <w:rPr>
          <w:rFonts w:hint="eastAsia" w:ascii="黑体" w:hAnsi="宋体" w:eastAsia="黑体" w:cs="黑体"/>
          <w:kern w:val="2"/>
          <w:sz w:val="32"/>
          <w:szCs w:val="32"/>
        </w:rPr>
        <w:t>则</w:t>
      </w:r>
    </w:p>
    <w:p w14:paraId="5BE19231">
      <w:pPr>
        <w:pStyle w:val="14"/>
        <w:keepNext w:val="0"/>
        <w:keepLines w:val="0"/>
        <w:widowControl w:val="0"/>
        <w:suppressLineNumbers w:val="0"/>
        <w:spacing w:before="5" w:beforeAutospacing="0" w:after="0" w:afterAutospacing="0"/>
        <w:ind w:left="0" w:right="0"/>
        <w:jc w:val="both"/>
        <w:rPr>
          <w:rFonts w:hint="eastAsia" w:ascii="黑体" w:hAnsi="宋体" w:eastAsia="宋体" w:cs="宋体"/>
          <w:kern w:val="2"/>
          <w:sz w:val="11"/>
          <w:szCs w:val="11"/>
        </w:rPr>
      </w:pPr>
      <w:r>
        <w:rPr>
          <w:rFonts w:hint="eastAsia" w:ascii="黑体" w:hAnsi="宋体" w:eastAsia="宋体" w:cs="宋体"/>
          <w:kern w:val="2"/>
          <w:sz w:val="11"/>
          <w:szCs w:val="11"/>
          <w:lang w:val="en-US" w:eastAsia="zh-CN" w:bidi="ar"/>
        </w:rPr>
        <w:t xml:space="preserve"> </w:t>
      </w:r>
    </w:p>
    <w:p w14:paraId="76904B36">
      <w:pPr>
        <w:pStyle w:val="14"/>
        <w:keepNext w:val="0"/>
        <w:keepLines w:val="0"/>
        <w:widowControl w:val="0"/>
        <w:suppressLineNumbers w:val="0"/>
        <w:spacing w:before="66" w:beforeAutospacing="0" w:after="0" w:afterAutospacing="0"/>
        <w:ind w:left="909"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1、适用范围 </w:t>
      </w:r>
    </w:p>
    <w:p w14:paraId="6BCD3AE4">
      <w:pPr>
        <w:pStyle w:val="14"/>
        <w:keepNext w:val="0"/>
        <w:keepLines w:val="0"/>
        <w:widowControl w:val="0"/>
        <w:suppressLineNumbers w:val="0"/>
        <w:spacing w:before="161" w:beforeAutospacing="0" w:after="0" w:afterAutospacing="0" w:line="360" w:lineRule="auto"/>
        <w:ind w:left="909" w:right="2727"/>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1.1 本文件仅适用于本询价通知书中所叙述的服务项目。</w:t>
      </w:r>
    </w:p>
    <w:p w14:paraId="34E5F974">
      <w:pPr>
        <w:pStyle w:val="14"/>
        <w:keepNext w:val="0"/>
        <w:keepLines w:val="0"/>
        <w:widowControl w:val="0"/>
        <w:suppressLineNumbers w:val="0"/>
        <w:spacing w:before="161" w:beforeAutospacing="0" w:after="0" w:afterAutospacing="0" w:line="360" w:lineRule="auto"/>
        <w:ind w:left="909" w:right="2727"/>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2、定义 </w:t>
      </w:r>
    </w:p>
    <w:p w14:paraId="34C1A2DA">
      <w:pPr>
        <w:pStyle w:val="14"/>
        <w:keepNext w:val="0"/>
        <w:keepLines w:val="0"/>
        <w:widowControl w:val="0"/>
        <w:numPr>
          <w:ilvl w:val="1"/>
          <w:numId w:val="0"/>
        </w:numPr>
        <w:suppressLineNumbers w:val="0"/>
        <w:spacing w:before="5" w:beforeAutospacing="0" w:after="0" w:afterAutospacing="0"/>
        <w:ind w:left="1270" w:leftChars="0" w:right="0" w:rightChars="0" w:hanging="362" w:firstLineChars="0"/>
        <w:jc w:val="left"/>
        <w:rPr>
          <w:rFonts w:hint="eastAsia" w:ascii="宋体" w:hAnsi="宋体" w:eastAsia="宋体" w:cs="宋体"/>
          <w:kern w:val="2"/>
          <w:sz w:val="24"/>
          <w:szCs w:val="24"/>
        </w:rPr>
      </w:pPr>
      <w:r>
        <w:rPr>
          <w:rFonts w:hint="eastAsia" w:ascii="宋体" w:hAnsi="宋体" w:eastAsia="宋体" w:cs="宋体"/>
          <w:color w:val="000000"/>
          <w:kern w:val="2"/>
          <w:sz w:val="22"/>
          <w:szCs w:val="22"/>
          <w:lang w:val="en-US" w:eastAsia="zh-CN" w:bidi="ar-SA"/>
        </w:rPr>
        <w:t>2.1</w:t>
      </w:r>
      <w:r>
        <w:rPr>
          <w:rFonts w:hint="eastAsia" w:ascii="宋体" w:hAnsi="宋体" w:eastAsia="宋体" w:cs="宋体"/>
          <w:kern w:val="2"/>
          <w:sz w:val="24"/>
          <w:szCs w:val="24"/>
          <w:lang w:val="en-US" w:eastAsia="zh-CN" w:bidi="ar"/>
        </w:rPr>
        <w:t xml:space="preserve">“采购人”是指：详见本文件第一章“询价公告”。 </w:t>
      </w:r>
    </w:p>
    <w:p w14:paraId="2E3A4549">
      <w:pPr>
        <w:pStyle w:val="14"/>
        <w:keepNext w:val="0"/>
        <w:keepLines w:val="0"/>
        <w:widowControl w:val="0"/>
        <w:numPr>
          <w:ilvl w:val="1"/>
          <w:numId w:val="0"/>
        </w:numPr>
        <w:suppressLineNumbers w:val="0"/>
        <w:spacing w:before="158" w:beforeAutospacing="0" w:after="0" w:afterAutospacing="0"/>
        <w:ind w:left="1270" w:leftChars="0" w:right="0" w:rightChars="0" w:hanging="362" w:firstLineChars="0"/>
        <w:jc w:val="left"/>
        <w:rPr>
          <w:rFonts w:hint="eastAsia" w:ascii="宋体" w:hAnsi="宋体" w:eastAsia="宋体" w:cs="宋体"/>
          <w:kern w:val="2"/>
          <w:sz w:val="24"/>
          <w:szCs w:val="24"/>
        </w:rPr>
      </w:pPr>
      <w:r>
        <w:rPr>
          <w:rFonts w:hint="eastAsia" w:ascii="宋体" w:hAnsi="宋体" w:eastAsia="宋体" w:cs="宋体"/>
          <w:color w:val="000000"/>
          <w:kern w:val="2"/>
          <w:sz w:val="22"/>
          <w:szCs w:val="22"/>
          <w:lang w:val="en-US" w:eastAsia="zh-CN" w:bidi="ar-SA"/>
        </w:rPr>
        <w:t>2.2</w:t>
      </w:r>
      <w:r>
        <w:rPr>
          <w:rFonts w:hint="eastAsia" w:ascii="宋体" w:hAnsi="宋体" w:eastAsia="宋体" w:cs="宋体"/>
          <w:kern w:val="2"/>
          <w:sz w:val="24"/>
          <w:szCs w:val="24"/>
          <w:lang w:val="en-US" w:eastAsia="zh-CN" w:bidi="ar"/>
        </w:rPr>
        <w:t>“监管机构”是指：</w:t>
      </w:r>
      <w:r>
        <w:rPr>
          <w:rFonts w:hint="eastAsia" w:cs="宋体"/>
          <w:kern w:val="2"/>
          <w:sz w:val="24"/>
          <w:szCs w:val="24"/>
          <w:lang w:val="en-US" w:eastAsia="zh-CN" w:bidi="ar"/>
        </w:rPr>
        <w:t xml:space="preserve">/ </w:t>
      </w:r>
      <w:r>
        <w:rPr>
          <w:rFonts w:hint="eastAsia" w:ascii="宋体" w:hAnsi="宋体" w:eastAsia="宋体" w:cs="宋体"/>
          <w:kern w:val="2"/>
          <w:sz w:val="24"/>
          <w:szCs w:val="24"/>
          <w:lang w:val="en-US" w:eastAsia="zh-CN" w:bidi="ar"/>
        </w:rPr>
        <w:t xml:space="preserve">。 </w:t>
      </w:r>
    </w:p>
    <w:p w14:paraId="655D457C">
      <w:pPr>
        <w:pStyle w:val="14"/>
        <w:keepNext w:val="0"/>
        <w:keepLines w:val="0"/>
        <w:widowControl w:val="0"/>
        <w:numPr>
          <w:ilvl w:val="1"/>
          <w:numId w:val="0"/>
        </w:numPr>
        <w:suppressLineNumbers w:val="0"/>
        <w:spacing w:before="160" w:beforeAutospacing="0" w:after="0" w:afterAutospacing="0"/>
        <w:ind w:left="1270" w:leftChars="0" w:right="0" w:rightChars="0" w:hanging="362" w:firstLineChars="0"/>
        <w:jc w:val="left"/>
        <w:rPr>
          <w:rFonts w:hint="eastAsia" w:ascii="宋体" w:hAnsi="宋体" w:eastAsia="宋体" w:cs="宋体"/>
          <w:kern w:val="2"/>
          <w:sz w:val="24"/>
          <w:szCs w:val="24"/>
        </w:rPr>
      </w:pPr>
      <w:r>
        <w:rPr>
          <w:rFonts w:hint="eastAsia" w:ascii="宋体" w:hAnsi="宋体" w:eastAsia="宋体" w:cs="宋体"/>
          <w:color w:val="000000"/>
          <w:kern w:val="2"/>
          <w:sz w:val="22"/>
          <w:szCs w:val="22"/>
          <w:lang w:val="en-US" w:eastAsia="zh-CN" w:bidi="ar-SA"/>
        </w:rPr>
        <w:t>2.3</w:t>
      </w:r>
      <w:r>
        <w:rPr>
          <w:rFonts w:hint="eastAsia" w:ascii="宋体" w:hAnsi="宋体" w:eastAsia="宋体" w:cs="宋体"/>
          <w:kern w:val="2"/>
          <w:sz w:val="24"/>
          <w:szCs w:val="24"/>
          <w:lang w:val="en-US" w:eastAsia="zh-CN" w:bidi="ar"/>
        </w:rPr>
        <w:t>“代理机构”是指：</w:t>
      </w:r>
      <w:r>
        <w:rPr>
          <w:rFonts w:hint="eastAsia" w:cs="仿宋_GB2312"/>
          <w:color w:val="auto"/>
          <w:kern w:val="2"/>
          <w:sz w:val="24"/>
          <w:szCs w:val="24"/>
          <w:lang w:eastAsia="zh-CN"/>
        </w:rPr>
        <w:t>湖北德朋项目管理有限公</w:t>
      </w:r>
      <w:r>
        <w:rPr>
          <w:rFonts w:hint="eastAsia" w:ascii="宋体" w:hAnsi="宋体" w:cs="仿宋_GB2312"/>
          <w:color w:val="auto"/>
          <w:kern w:val="2"/>
          <w:sz w:val="24"/>
          <w:szCs w:val="24"/>
        </w:rPr>
        <w:t>司</w:t>
      </w:r>
      <w:r>
        <w:rPr>
          <w:rFonts w:hint="eastAsia" w:ascii="宋体" w:hAnsi="宋体" w:eastAsia="宋体" w:cs="宋体"/>
          <w:kern w:val="2"/>
          <w:sz w:val="24"/>
          <w:szCs w:val="24"/>
          <w:lang w:val="en-US" w:eastAsia="zh-CN" w:bidi="ar"/>
        </w:rPr>
        <w:t xml:space="preserve">。 </w:t>
      </w:r>
    </w:p>
    <w:p w14:paraId="147B4C02">
      <w:pPr>
        <w:pStyle w:val="14"/>
        <w:keepNext w:val="0"/>
        <w:keepLines w:val="0"/>
        <w:widowControl w:val="0"/>
        <w:numPr>
          <w:ilvl w:val="1"/>
          <w:numId w:val="0"/>
        </w:numPr>
        <w:suppressLineNumbers w:val="0"/>
        <w:spacing w:before="158" w:beforeAutospacing="0" w:after="0" w:afterAutospacing="0" w:line="362" w:lineRule="auto"/>
        <w:ind w:left="429" w:leftChars="0" w:right="312" w:rightChars="0" w:firstLine="479" w:firstLineChars="0"/>
        <w:jc w:val="left"/>
        <w:rPr>
          <w:rFonts w:hint="eastAsia" w:ascii="宋体" w:hAnsi="宋体" w:eastAsia="宋体" w:cs="宋体"/>
          <w:kern w:val="2"/>
          <w:sz w:val="24"/>
          <w:szCs w:val="24"/>
        </w:rPr>
      </w:pPr>
      <w:r>
        <w:rPr>
          <w:rFonts w:hint="eastAsia" w:ascii="宋体" w:hAnsi="宋体" w:eastAsia="宋体" w:cs="宋体"/>
          <w:color w:val="000000"/>
          <w:kern w:val="2"/>
          <w:sz w:val="22"/>
          <w:szCs w:val="22"/>
          <w:lang w:val="en-US" w:eastAsia="zh-CN" w:bidi="ar-SA"/>
        </w:rPr>
        <w:t>2.4</w:t>
      </w:r>
      <w:r>
        <w:rPr>
          <w:rFonts w:hint="eastAsia" w:ascii="宋体" w:hAnsi="宋体" w:eastAsia="宋体" w:cs="宋体"/>
          <w:spacing w:val="-6"/>
          <w:kern w:val="2"/>
          <w:sz w:val="24"/>
          <w:szCs w:val="24"/>
          <w:lang w:val="en-US" w:eastAsia="zh-CN" w:bidi="ar"/>
        </w:rPr>
        <w:t>“供应商”是指响应询价公告要求，参加询价采购活动的法人或者其他组织。</w:t>
      </w:r>
      <w:r>
        <w:rPr>
          <w:rFonts w:hint="eastAsia" w:ascii="宋体" w:hAnsi="宋体" w:eastAsia="宋体" w:cs="宋体"/>
          <w:kern w:val="2"/>
          <w:sz w:val="24"/>
          <w:szCs w:val="24"/>
          <w:lang w:val="en-US" w:eastAsia="zh-CN" w:bidi="ar"/>
        </w:rPr>
        <w:t xml:space="preserve">如果该供应商在本次询价中成交,即成为“成交供应商”。 </w:t>
      </w:r>
    </w:p>
    <w:p w14:paraId="5A2E1888">
      <w:pPr>
        <w:pStyle w:val="14"/>
        <w:keepNext w:val="0"/>
        <w:keepLines w:val="0"/>
        <w:widowControl w:val="0"/>
        <w:numPr>
          <w:ilvl w:val="1"/>
          <w:numId w:val="0"/>
        </w:numPr>
        <w:suppressLineNumbers w:val="0"/>
        <w:spacing w:before="0" w:beforeAutospacing="0" w:after="0" w:afterAutospacing="0" w:line="362" w:lineRule="auto"/>
        <w:ind w:left="429" w:leftChars="0" w:right="434" w:rightChars="0" w:firstLine="479" w:firstLineChars="0"/>
        <w:jc w:val="left"/>
        <w:rPr>
          <w:rFonts w:hint="eastAsia" w:ascii="宋体" w:hAnsi="宋体" w:eastAsia="宋体" w:cs="宋体"/>
          <w:kern w:val="2"/>
          <w:sz w:val="24"/>
          <w:szCs w:val="24"/>
        </w:rPr>
      </w:pPr>
      <w:r>
        <w:rPr>
          <w:rFonts w:hint="eastAsia" w:ascii="宋体" w:hAnsi="宋体" w:eastAsia="宋体" w:cs="宋体"/>
          <w:color w:val="000000"/>
          <w:kern w:val="2"/>
          <w:sz w:val="22"/>
          <w:szCs w:val="22"/>
          <w:lang w:val="en-US" w:eastAsia="zh-CN" w:bidi="ar-SA"/>
        </w:rPr>
        <w:t>2.5</w:t>
      </w:r>
      <w:r>
        <w:rPr>
          <w:rFonts w:hint="eastAsia" w:ascii="宋体" w:hAnsi="宋体" w:eastAsia="宋体" w:cs="宋体"/>
          <w:spacing w:val="-1"/>
          <w:kern w:val="2"/>
          <w:sz w:val="24"/>
          <w:szCs w:val="24"/>
          <w:lang w:val="en-US" w:eastAsia="zh-CN" w:bidi="ar"/>
        </w:rPr>
        <w:t>“报价文件”是指：供应商根据询价通知书要求编制包含报价、技术和服务</w:t>
      </w:r>
      <w:r>
        <w:rPr>
          <w:rFonts w:hint="eastAsia" w:ascii="宋体" w:hAnsi="宋体" w:eastAsia="宋体" w:cs="宋体"/>
          <w:kern w:val="2"/>
          <w:sz w:val="24"/>
          <w:szCs w:val="24"/>
          <w:lang w:val="en-US" w:eastAsia="zh-CN" w:bidi="ar"/>
        </w:rPr>
        <w:t xml:space="preserve">响应等所有内容的文件。 </w:t>
      </w:r>
    </w:p>
    <w:p w14:paraId="569CAC72">
      <w:pPr>
        <w:pStyle w:val="14"/>
        <w:keepNext w:val="0"/>
        <w:keepLines w:val="0"/>
        <w:widowControl w:val="0"/>
        <w:suppressLineNumbers w:val="0"/>
        <w:spacing w:before="1" w:beforeAutospacing="0" w:after="0" w:afterAutospacing="0"/>
        <w:ind w:left="909"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3、供应商的资格要求 </w:t>
      </w:r>
    </w:p>
    <w:p w14:paraId="037984D0">
      <w:pPr>
        <w:pStyle w:val="14"/>
        <w:keepNext w:val="0"/>
        <w:keepLines w:val="0"/>
        <w:widowControl w:val="0"/>
        <w:numPr>
          <w:ilvl w:val="1"/>
          <w:numId w:val="0"/>
        </w:numPr>
        <w:suppressLineNumbers w:val="0"/>
        <w:spacing w:before="158" w:beforeAutospacing="0" w:after="0" w:afterAutospacing="0"/>
        <w:ind w:left="1270" w:leftChars="0" w:right="0" w:rightChars="0" w:hanging="362" w:firstLineChars="0"/>
        <w:jc w:val="left"/>
        <w:rPr>
          <w:rFonts w:hint="eastAsia" w:ascii="宋体" w:hAnsi="宋体" w:eastAsia="宋体" w:cs="宋体"/>
          <w:kern w:val="2"/>
          <w:sz w:val="24"/>
          <w:szCs w:val="24"/>
        </w:rPr>
      </w:pPr>
      <w:r>
        <w:rPr>
          <w:rFonts w:hint="eastAsia" w:ascii="宋体" w:hAnsi="宋体" w:eastAsia="宋体" w:cs="宋体"/>
          <w:color w:val="000000"/>
          <w:kern w:val="2"/>
          <w:sz w:val="22"/>
          <w:szCs w:val="22"/>
          <w:lang w:val="en-US" w:eastAsia="zh-CN" w:bidi="ar-SA"/>
        </w:rPr>
        <w:t>3.1</w:t>
      </w:r>
      <w:r>
        <w:rPr>
          <w:rFonts w:hint="eastAsia" w:ascii="宋体" w:hAnsi="宋体" w:eastAsia="宋体" w:cs="宋体"/>
          <w:kern w:val="2"/>
          <w:sz w:val="24"/>
          <w:szCs w:val="24"/>
          <w:lang w:val="en-US" w:eastAsia="zh-CN" w:bidi="ar"/>
        </w:rPr>
        <w:t xml:space="preserve">详见询价通知书第一章“询价公告”第二条供应商的资格要求。 </w:t>
      </w:r>
    </w:p>
    <w:p w14:paraId="7D5592F1">
      <w:pPr>
        <w:pStyle w:val="14"/>
        <w:keepNext w:val="0"/>
        <w:keepLines w:val="0"/>
        <w:widowControl w:val="0"/>
        <w:numPr>
          <w:ilvl w:val="1"/>
          <w:numId w:val="0"/>
        </w:numPr>
        <w:suppressLineNumbers w:val="0"/>
        <w:spacing w:before="161" w:beforeAutospacing="0" w:after="0" w:afterAutospacing="0" w:line="360" w:lineRule="auto"/>
        <w:ind w:left="429" w:leftChars="0" w:right="435" w:rightChars="0" w:firstLine="479" w:firstLineChars="0"/>
        <w:jc w:val="left"/>
        <w:rPr>
          <w:rFonts w:hint="eastAsia" w:ascii="宋体" w:hAnsi="宋体" w:eastAsia="宋体" w:cs="宋体"/>
          <w:kern w:val="2"/>
          <w:sz w:val="24"/>
          <w:szCs w:val="24"/>
        </w:rPr>
      </w:pPr>
      <w:r>
        <w:rPr>
          <w:rFonts w:hint="eastAsia" w:ascii="宋体" w:hAnsi="宋体" w:eastAsia="宋体" w:cs="宋体"/>
          <w:color w:val="000000"/>
          <w:kern w:val="2"/>
          <w:sz w:val="22"/>
          <w:szCs w:val="22"/>
          <w:lang w:val="en-US" w:eastAsia="zh-CN" w:bidi="ar-SA"/>
        </w:rPr>
        <w:t>3.2</w:t>
      </w:r>
      <w:r>
        <w:rPr>
          <w:rFonts w:hint="eastAsia" w:ascii="宋体" w:hAnsi="宋体" w:eastAsia="宋体" w:cs="宋体"/>
          <w:spacing w:val="-1"/>
          <w:kern w:val="2"/>
          <w:sz w:val="24"/>
          <w:szCs w:val="24"/>
          <w:lang w:val="en-US" w:eastAsia="zh-CN" w:bidi="ar"/>
        </w:rPr>
        <w:t>如经营、开发或承担本类项目的货物及相关服务，国家有强制性规范和行业</w:t>
      </w:r>
      <w:r>
        <w:rPr>
          <w:rFonts w:hint="eastAsia" w:ascii="宋体" w:hAnsi="宋体" w:eastAsia="宋体" w:cs="宋体"/>
          <w:kern w:val="2"/>
          <w:sz w:val="24"/>
          <w:szCs w:val="24"/>
          <w:lang w:val="en-US" w:eastAsia="zh-CN" w:bidi="ar"/>
        </w:rPr>
        <w:t xml:space="preserve">标准、相关生产许可证、强制认证或资质要求的，供应商必须完全满足。 </w:t>
      </w:r>
    </w:p>
    <w:p w14:paraId="3F7C8B99">
      <w:pPr>
        <w:pStyle w:val="14"/>
        <w:keepNext w:val="0"/>
        <w:keepLines w:val="0"/>
        <w:widowControl w:val="0"/>
        <w:numPr>
          <w:ilvl w:val="1"/>
          <w:numId w:val="0"/>
        </w:numPr>
        <w:suppressLineNumbers w:val="0"/>
        <w:spacing w:before="5" w:beforeAutospacing="0" w:after="0" w:afterAutospacing="0" w:line="362" w:lineRule="auto"/>
        <w:ind w:left="429" w:leftChars="0" w:right="433" w:rightChars="0" w:firstLine="479" w:firstLineChars="0"/>
        <w:jc w:val="both"/>
        <w:rPr>
          <w:rFonts w:hint="eastAsia" w:ascii="宋体" w:hAnsi="宋体" w:eastAsia="宋体" w:cs="宋体"/>
          <w:kern w:val="2"/>
          <w:sz w:val="24"/>
          <w:szCs w:val="24"/>
        </w:rPr>
      </w:pPr>
      <w:r>
        <w:rPr>
          <w:rFonts w:hint="eastAsia" w:ascii="宋体" w:hAnsi="宋体" w:eastAsia="宋体" w:cs="宋体"/>
          <w:color w:val="000000"/>
          <w:kern w:val="2"/>
          <w:sz w:val="22"/>
          <w:szCs w:val="22"/>
          <w:lang w:val="en-US" w:eastAsia="zh-CN" w:bidi="ar-SA"/>
        </w:rPr>
        <w:t>3.3</w:t>
      </w:r>
      <w:r>
        <w:rPr>
          <w:rFonts w:hint="eastAsia" w:ascii="宋体" w:hAnsi="宋体" w:eastAsia="宋体" w:cs="宋体"/>
          <w:kern w:val="2"/>
          <w:sz w:val="24"/>
          <w:szCs w:val="24"/>
          <w:lang w:val="en-US" w:eastAsia="zh-CN" w:bidi="ar"/>
        </w:rPr>
        <w:t>与采购人和没有任何隶属关系或其他利害关系（</w:t>
      </w:r>
      <w:r>
        <w:rPr>
          <w:rFonts w:hint="eastAsia" w:ascii="宋体" w:hAnsi="宋体" w:eastAsia="宋体" w:cs="宋体"/>
          <w:spacing w:val="-2"/>
          <w:kern w:val="2"/>
          <w:sz w:val="24"/>
          <w:szCs w:val="24"/>
          <w:lang w:val="en-US" w:eastAsia="zh-CN" w:bidi="ar"/>
        </w:rPr>
        <w:t>注意事项：法定代表人为同一人的不同单位，不得参加同一分包项目报价或未划分包的统一询价项目报价，违反</w:t>
      </w:r>
      <w:r>
        <w:rPr>
          <w:rFonts w:hint="eastAsia" w:ascii="宋体" w:hAnsi="宋体" w:eastAsia="宋体" w:cs="宋体"/>
          <w:kern w:val="2"/>
          <w:sz w:val="24"/>
          <w:szCs w:val="24"/>
          <w:lang w:val="en-US" w:eastAsia="zh-CN" w:bidi="ar"/>
        </w:rPr>
        <w:t xml:space="preserve">此规定的报价作为无效报价处理）。 </w:t>
      </w:r>
    </w:p>
    <w:p w14:paraId="35B68698">
      <w:pPr>
        <w:pStyle w:val="14"/>
        <w:keepNext w:val="0"/>
        <w:keepLines w:val="0"/>
        <w:widowControl w:val="0"/>
        <w:suppressLineNumbers w:val="0"/>
        <w:spacing w:before="0" w:beforeAutospacing="0" w:after="0" w:afterAutospacing="0" w:line="360" w:lineRule="auto"/>
        <w:ind w:left="909"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4、询价通知书的澄清和修改 </w:t>
      </w:r>
    </w:p>
    <w:p w14:paraId="3B799E6D">
      <w:pPr>
        <w:pStyle w:val="14"/>
        <w:keepNext w:val="0"/>
        <w:keepLines w:val="0"/>
        <w:widowControl w:val="0"/>
        <w:suppressLineNumbers w:val="0"/>
        <w:spacing w:before="160" w:beforeAutospacing="0" w:after="0" w:afterAutospacing="0" w:line="360" w:lineRule="auto"/>
        <w:ind w:left="429" w:right="433" w:firstLine="479"/>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4.1</w:t>
      </w:r>
      <w:r>
        <w:rPr>
          <w:rFonts w:hint="eastAsia" w:ascii="宋体" w:hAnsi="宋体" w:eastAsia="宋体" w:cs="宋体"/>
          <w:spacing w:val="-1"/>
          <w:kern w:val="2"/>
          <w:sz w:val="24"/>
          <w:szCs w:val="24"/>
          <w:lang w:val="en-US" w:eastAsia="zh-CN" w:bidi="ar"/>
        </w:rPr>
        <w:t xml:space="preserve"> 采购人可以对已发出的询价通知书进行必要的澄清或者修</w:t>
      </w:r>
      <w:r>
        <w:rPr>
          <w:rFonts w:hint="eastAsia" w:ascii="宋体" w:hAnsi="宋体" w:eastAsia="宋体" w:cs="宋体"/>
          <w:spacing w:val="-2"/>
          <w:kern w:val="2"/>
          <w:sz w:val="24"/>
          <w:szCs w:val="24"/>
          <w:lang w:val="en-US" w:eastAsia="zh-CN" w:bidi="ar"/>
        </w:rPr>
        <w:t xml:space="preserve">改，报价文件编制的，采购人应当在提交响应文件截止之日 </w:t>
      </w:r>
      <w:r>
        <w:rPr>
          <w:rFonts w:hint="eastAsia" w:ascii="宋体" w:hAnsi="宋体" w:eastAsia="宋体" w:cs="宋体"/>
          <w:kern w:val="2"/>
          <w:sz w:val="24"/>
          <w:szCs w:val="24"/>
          <w:lang w:val="en-US" w:eastAsia="zh-CN" w:bidi="ar"/>
        </w:rPr>
        <w:t>3</w:t>
      </w:r>
      <w:r>
        <w:rPr>
          <w:rFonts w:hint="eastAsia" w:ascii="宋体" w:hAnsi="宋体" w:eastAsia="宋体" w:cs="宋体"/>
          <w:spacing w:val="-23"/>
          <w:kern w:val="2"/>
          <w:sz w:val="24"/>
          <w:szCs w:val="24"/>
          <w:lang w:val="en-US" w:eastAsia="zh-CN" w:bidi="ar"/>
        </w:rPr>
        <w:t xml:space="preserve"> 个工</w:t>
      </w:r>
      <w:r>
        <w:rPr>
          <w:rFonts w:hint="eastAsia" w:ascii="宋体" w:hAnsi="宋体" w:eastAsia="宋体" w:cs="宋体"/>
          <w:spacing w:val="-2"/>
          <w:kern w:val="2"/>
          <w:sz w:val="24"/>
          <w:szCs w:val="24"/>
          <w:lang w:val="en-US" w:eastAsia="zh-CN" w:bidi="ar"/>
        </w:rPr>
        <w:t xml:space="preserve">作日前，以书面形式通知所有接收询价通知书的供应商，不足 </w:t>
      </w:r>
      <w:r>
        <w:rPr>
          <w:rFonts w:hint="eastAsia" w:ascii="宋体" w:hAnsi="宋体" w:eastAsia="宋体" w:cs="宋体"/>
          <w:kern w:val="2"/>
          <w:sz w:val="24"/>
          <w:szCs w:val="24"/>
          <w:lang w:val="en-US" w:eastAsia="zh-CN" w:bidi="ar"/>
        </w:rPr>
        <w:t>3</w:t>
      </w:r>
      <w:r>
        <w:rPr>
          <w:rFonts w:hint="eastAsia" w:ascii="宋体" w:hAnsi="宋体" w:eastAsia="宋体" w:cs="宋体"/>
          <w:spacing w:val="-9"/>
          <w:kern w:val="2"/>
          <w:sz w:val="24"/>
          <w:szCs w:val="24"/>
          <w:lang w:val="en-US" w:eastAsia="zh-CN" w:bidi="ar"/>
        </w:rPr>
        <w:t xml:space="preserve"> 个工作日的，应当顺</w:t>
      </w:r>
      <w:r>
        <w:rPr>
          <w:rFonts w:hint="eastAsia" w:ascii="宋体" w:hAnsi="宋体" w:eastAsia="宋体" w:cs="宋体"/>
          <w:kern w:val="2"/>
          <w:sz w:val="24"/>
          <w:szCs w:val="24"/>
          <w:lang w:val="en-US" w:eastAsia="zh-CN" w:bidi="ar"/>
        </w:rPr>
        <w:t xml:space="preserve">延提交响应文件截止之日。 </w:t>
      </w:r>
    </w:p>
    <w:p w14:paraId="55397BFE">
      <w:pPr>
        <w:pStyle w:val="14"/>
        <w:keepNext w:val="0"/>
        <w:keepLines w:val="0"/>
        <w:widowControl w:val="0"/>
        <w:suppressLineNumbers w:val="0"/>
        <w:spacing w:before="0" w:beforeAutospacing="0" w:after="0" w:afterAutospacing="0" w:line="360" w:lineRule="auto"/>
        <w:ind w:left="909" w:right="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 xml:space="preserve">5、费用 </w:t>
      </w:r>
    </w:p>
    <w:p w14:paraId="2DB51065">
      <w:pPr>
        <w:pStyle w:val="14"/>
        <w:keepNext w:val="0"/>
        <w:keepLines w:val="0"/>
        <w:widowControl w:val="0"/>
        <w:suppressLineNumbers w:val="0"/>
        <w:spacing w:before="0" w:beforeAutospacing="0" w:after="0" w:afterAutospacing="0" w:line="360" w:lineRule="auto"/>
        <w:ind w:left="480" w:leftChars="218" w:right="0" w:firstLine="480" w:firstLineChars="20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 xml:space="preserve">供应商应自行承担所有与编写有关的费用，不论结果如何，采购人在任何情况下无义务和责任承担此类费用。  </w:t>
      </w:r>
    </w:p>
    <w:p w14:paraId="293F0E78">
      <w:pPr>
        <w:widowControl/>
        <w:spacing w:line="360" w:lineRule="auto"/>
        <w:ind w:left="0" w:leftChars="0" w:right="0" w:firstLine="0" w:firstLineChars="0"/>
        <w:jc w:val="center"/>
        <w:outlineLvl w:val="1"/>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二、报价文件的编制</w:t>
      </w:r>
    </w:p>
    <w:p w14:paraId="2BA591E7">
      <w:pPr>
        <w:pStyle w:val="14"/>
        <w:keepNext w:val="0"/>
        <w:keepLines w:val="0"/>
        <w:widowControl w:val="0"/>
        <w:suppressLineNumbers w:val="0"/>
        <w:spacing w:before="218" w:beforeAutospacing="0" w:after="0" w:afterAutospacing="0" w:line="360" w:lineRule="auto"/>
        <w:ind w:left="909"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6、报价文件编制基本要求 </w:t>
      </w:r>
    </w:p>
    <w:p w14:paraId="13DF1F8B">
      <w:pPr>
        <w:pStyle w:val="14"/>
        <w:keepNext w:val="0"/>
        <w:keepLines w:val="0"/>
        <w:widowControl w:val="0"/>
        <w:numPr>
          <w:ilvl w:val="1"/>
          <w:numId w:val="0"/>
        </w:numPr>
        <w:suppressLineNumbers w:val="0"/>
        <w:spacing w:before="158" w:beforeAutospacing="0" w:after="0" w:afterAutospacing="0" w:line="360" w:lineRule="auto"/>
        <w:ind w:left="429" w:leftChars="0" w:right="435" w:rightChars="0" w:firstLine="479" w:firstLineChars="0"/>
        <w:jc w:val="both"/>
        <w:rPr>
          <w:rFonts w:hint="eastAsia" w:ascii="宋体" w:hAnsi="宋体" w:eastAsia="宋体" w:cs="宋体"/>
          <w:kern w:val="2"/>
          <w:sz w:val="24"/>
          <w:szCs w:val="24"/>
        </w:rPr>
      </w:pPr>
      <w:r>
        <w:rPr>
          <w:rFonts w:hint="eastAsia" w:ascii="宋体" w:hAnsi="宋体" w:eastAsia="宋体" w:cs="宋体"/>
          <w:color w:val="000000"/>
          <w:spacing w:val="-14"/>
          <w:kern w:val="2"/>
          <w:sz w:val="24"/>
          <w:szCs w:val="24"/>
          <w:lang w:val="en-US" w:eastAsia="zh-CN" w:bidi="ar-SA"/>
        </w:rPr>
        <w:t>6.1</w:t>
      </w:r>
      <w:r>
        <w:rPr>
          <w:rFonts w:hint="eastAsia" w:ascii="宋体" w:hAnsi="宋体" w:eastAsia="宋体" w:cs="宋体"/>
          <w:spacing w:val="-1"/>
          <w:kern w:val="2"/>
          <w:sz w:val="24"/>
          <w:szCs w:val="24"/>
          <w:lang w:val="en-US" w:eastAsia="zh-CN" w:bidi="ar"/>
        </w:rPr>
        <w:t>报价文件以及与采购人就有关询价采购的所有往来函电均应</w:t>
      </w:r>
      <w:r>
        <w:rPr>
          <w:rFonts w:hint="eastAsia" w:ascii="宋体" w:hAnsi="宋体" w:eastAsia="宋体" w:cs="宋体"/>
          <w:kern w:val="2"/>
          <w:sz w:val="24"/>
          <w:szCs w:val="24"/>
          <w:lang w:val="en-US" w:eastAsia="zh-CN" w:bidi="ar"/>
        </w:rPr>
        <w:t xml:space="preserve">使用简体中文。 </w:t>
      </w:r>
    </w:p>
    <w:p w14:paraId="36051E65">
      <w:pPr>
        <w:pStyle w:val="14"/>
        <w:keepNext w:val="0"/>
        <w:keepLines w:val="0"/>
        <w:widowControl w:val="0"/>
        <w:numPr>
          <w:ilvl w:val="1"/>
          <w:numId w:val="0"/>
        </w:numPr>
        <w:suppressLineNumbers w:val="0"/>
        <w:spacing w:before="0" w:beforeAutospacing="0" w:after="0" w:afterAutospacing="0" w:line="362" w:lineRule="auto"/>
        <w:ind w:left="429" w:leftChars="0" w:right="432" w:rightChars="0" w:firstLine="479" w:firstLineChars="0"/>
        <w:jc w:val="both"/>
        <w:rPr>
          <w:rFonts w:hint="eastAsia" w:ascii="宋体" w:hAnsi="宋体" w:eastAsia="宋体" w:cs="宋体"/>
          <w:kern w:val="2"/>
          <w:sz w:val="24"/>
          <w:szCs w:val="24"/>
        </w:rPr>
      </w:pPr>
      <w:r>
        <w:rPr>
          <w:rFonts w:hint="eastAsia" w:ascii="宋体" w:hAnsi="宋体" w:eastAsia="宋体" w:cs="宋体"/>
          <w:color w:val="000000"/>
          <w:spacing w:val="-14"/>
          <w:kern w:val="2"/>
          <w:sz w:val="24"/>
          <w:szCs w:val="24"/>
          <w:lang w:val="en-US" w:eastAsia="zh-CN" w:bidi="ar-SA"/>
        </w:rPr>
        <w:t>6.2</w:t>
      </w:r>
      <w:r>
        <w:rPr>
          <w:rFonts w:hint="eastAsia" w:ascii="宋体" w:hAnsi="宋体" w:eastAsia="宋体" w:cs="宋体"/>
          <w:spacing w:val="-13"/>
          <w:kern w:val="2"/>
          <w:sz w:val="24"/>
          <w:szCs w:val="24"/>
          <w:lang w:val="en-US" w:eastAsia="zh-CN" w:bidi="ar"/>
        </w:rPr>
        <w:t>报价文件单面打印，逐页盖章，进行不可拆卸式装订，对未经装订的报价文件</w:t>
      </w:r>
      <w:r>
        <w:rPr>
          <w:rFonts w:hint="eastAsia" w:ascii="宋体" w:hAnsi="宋体" w:eastAsia="宋体" w:cs="宋体"/>
          <w:spacing w:val="-2"/>
          <w:kern w:val="2"/>
          <w:sz w:val="24"/>
          <w:szCs w:val="24"/>
          <w:lang w:val="en-US" w:eastAsia="zh-CN" w:bidi="ar"/>
        </w:rPr>
        <w:t>可能发生的文件散落或缺损，由此产生的后果及责任由供应商自行承担。报价文件一</w:t>
      </w:r>
      <w:r>
        <w:rPr>
          <w:rFonts w:hint="eastAsia" w:ascii="宋体" w:hAnsi="宋体" w:eastAsia="宋体" w:cs="宋体"/>
          <w:kern w:val="2"/>
          <w:sz w:val="24"/>
          <w:szCs w:val="24"/>
          <w:lang w:val="en-US" w:eastAsia="zh-CN" w:bidi="ar"/>
        </w:rPr>
        <w:t xml:space="preserve">式叁份包封，封面上写明采购名称、询价单位并加盖公章。 </w:t>
      </w:r>
    </w:p>
    <w:p w14:paraId="50CDB7D2">
      <w:pPr>
        <w:pStyle w:val="14"/>
        <w:keepNext w:val="0"/>
        <w:keepLines w:val="0"/>
        <w:widowControl w:val="0"/>
        <w:numPr>
          <w:ilvl w:val="1"/>
          <w:numId w:val="0"/>
        </w:numPr>
        <w:suppressLineNumbers w:val="0"/>
        <w:spacing w:before="0" w:beforeAutospacing="0" w:after="0" w:afterAutospacing="0" w:line="360" w:lineRule="auto"/>
        <w:ind w:left="429" w:leftChars="0" w:right="435" w:rightChars="0" w:firstLine="479" w:firstLineChars="0"/>
        <w:jc w:val="both"/>
        <w:rPr>
          <w:rFonts w:hint="eastAsia" w:ascii="宋体" w:hAnsi="宋体" w:eastAsia="宋体" w:cs="宋体"/>
          <w:kern w:val="2"/>
          <w:sz w:val="24"/>
          <w:szCs w:val="24"/>
        </w:rPr>
      </w:pPr>
      <w:r>
        <w:rPr>
          <w:rFonts w:hint="eastAsia" w:ascii="宋体" w:hAnsi="宋体" w:eastAsia="宋体" w:cs="宋体"/>
          <w:color w:val="000000"/>
          <w:spacing w:val="-14"/>
          <w:kern w:val="2"/>
          <w:sz w:val="24"/>
          <w:szCs w:val="24"/>
          <w:lang w:val="en-US" w:eastAsia="zh-CN" w:bidi="ar-SA"/>
        </w:rPr>
        <w:t>6.3</w:t>
      </w:r>
      <w:r>
        <w:rPr>
          <w:rFonts w:hint="eastAsia" w:ascii="宋体" w:hAnsi="宋体" w:eastAsia="宋体" w:cs="宋体"/>
          <w:kern w:val="2"/>
          <w:sz w:val="24"/>
          <w:szCs w:val="24"/>
          <w:lang w:val="en-US" w:eastAsia="zh-CN" w:bidi="ar"/>
        </w:rPr>
        <w:t>供应商应认真阅读并理解本询价通知书的全部内容（</w:t>
      </w:r>
      <w:r>
        <w:rPr>
          <w:rFonts w:hint="eastAsia" w:ascii="宋体" w:hAnsi="宋体" w:eastAsia="宋体" w:cs="宋体"/>
          <w:spacing w:val="-2"/>
          <w:kern w:val="2"/>
          <w:sz w:val="24"/>
          <w:szCs w:val="24"/>
          <w:lang w:val="en-US" w:eastAsia="zh-CN" w:bidi="ar"/>
        </w:rPr>
        <w:t>包括所有的补充、修改</w:t>
      </w:r>
      <w:r>
        <w:rPr>
          <w:rFonts w:hint="eastAsia" w:ascii="宋体" w:hAnsi="宋体" w:eastAsia="宋体" w:cs="宋体"/>
          <w:kern w:val="2"/>
          <w:sz w:val="24"/>
          <w:szCs w:val="24"/>
          <w:lang w:val="en-US" w:eastAsia="zh-CN" w:bidi="ar"/>
        </w:rPr>
        <w:t xml:space="preserve">内容）。 </w:t>
      </w:r>
    </w:p>
    <w:p w14:paraId="6EDF8ADB">
      <w:pPr>
        <w:pStyle w:val="14"/>
        <w:keepNext w:val="0"/>
        <w:keepLines w:val="0"/>
        <w:widowControl w:val="0"/>
        <w:numPr>
          <w:ilvl w:val="1"/>
          <w:numId w:val="0"/>
        </w:numPr>
        <w:suppressLineNumbers w:val="0"/>
        <w:spacing w:before="3" w:beforeAutospacing="0" w:after="0" w:afterAutospacing="0" w:line="362" w:lineRule="auto"/>
        <w:ind w:left="429" w:leftChars="0" w:right="434" w:rightChars="0" w:firstLine="479" w:firstLineChars="0"/>
        <w:jc w:val="both"/>
        <w:rPr>
          <w:rFonts w:hint="eastAsia" w:ascii="宋体" w:hAnsi="宋体" w:eastAsia="宋体" w:cs="宋体"/>
          <w:kern w:val="2"/>
          <w:sz w:val="24"/>
          <w:szCs w:val="24"/>
        </w:rPr>
      </w:pPr>
      <w:r>
        <w:rPr>
          <w:rFonts w:hint="eastAsia" w:ascii="宋体" w:hAnsi="宋体" w:eastAsia="宋体" w:cs="宋体"/>
          <w:color w:val="000000"/>
          <w:spacing w:val="-14"/>
          <w:kern w:val="2"/>
          <w:sz w:val="24"/>
          <w:szCs w:val="24"/>
          <w:lang w:val="en-US" w:eastAsia="zh-CN" w:bidi="ar-SA"/>
        </w:rPr>
        <w:t>6.4</w:t>
      </w:r>
      <w:r>
        <w:rPr>
          <w:rFonts w:hint="eastAsia" w:ascii="宋体" w:hAnsi="宋体" w:eastAsia="宋体" w:cs="宋体"/>
          <w:spacing w:val="-1"/>
          <w:kern w:val="2"/>
          <w:sz w:val="24"/>
          <w:szCs w:val="24"/>
          <w:lang w:val="en-US" w:eastAsia="zh-CN" w:bidi="ar"/>
        </w:rPr>
        <w:t>报价文件必须按询价通知书的全部要求进行编制，如供应商只编制或提供了</w:t>
      </w:r>
      <w:r>
        <w:rPr>
          <w:rFonts w:hint="eastAsia" w:ascii="宋体" w:hAnsi="宋体" w:eastAsia="宋体" w:cs="宋体"/>
          <w:kern w:val="2"/>
          <w:sz w:val="24"/>
          <w:szCs w:val="24"/>
          <w:lang w:val="en-US" w:eastAsia="zh-CN" w:bidi="ar"/>
        </w:rPr>
        <w:t xml:space="preserve">询价通知书要求的部分内容和附件，可能导致的结果和责任由供应商自行承担。 </w:t>
      </w:r>
    </w:p>
    <w:p w14:paraId="122371A5">
      <w:pPr>
        <w:pStyle w:val="14"/>
        <w:keepNext w:val="0"/>
        <w:keepLines w:val="0"/>
        <w:widowControl w:val="0"/>
        <w:numPr>
          <w:ilvl w:val="1"/>
          <w:numId w:val="0"/>
        </w:numPr>
        <w:suppressLineNumbers w:val="0"/>
        <w:spacing w:before="0" w:beforeAutospacing="0" w:after="0" w:afterAutospacing="0" w:line="306" w:lineRule="exact"/>
        <w:ind w:left="1329" w:leftChars="0" w:right="0" w:rightChars="0" w:hanging="421" w:firstLineChars="0"/>
        <w:jc w:val="both"/>
        <w:rPr>
          <w:rFonts w:hint="eastAsia" w:ascii="宋体" w:hAnsi="宋体" w:eastAsia="宋体" w:cs="宋体"/>
          <w:kern w:val="2"/>
          <w:sz w:val="24"/>
          <w:szCs w:val="24"/>
        </w:rPr>
      </w:pPr>
      <w:r>
        <w:rPr>
          <w:rFonts w:hint="eastAsia" w:ascii="宋体" w:hAnsi="宋体" w:eastAsia="宋体" w:cs="宋体"/>
          <w:color w:val="000000"/>
          <w:spacing w:val="-14"/>
          <w:kern w:val="2"/>
          <w:sz w:val="24"/>
          <w:szCs w:val="24"/>
          <w:lang w:val="en-US" w:eastAsia="zh-CN" w:bidi="ar-SA"/>
        </w:rPr>
        <w:t>6.5</w:t>
      </w:r>
      <w:r>
        <w:rPr>
          <w:rFonts w:hint="eastAsia" w:ascii="宋体" w:hAnsi="宋体" w:eastAsia="宋体" w:cs="宋体"/>
          <w:kern w:val="2"/>
          <w:sz w:val="24"/>
          <w:szCs w:val="24"/>
          <w:lang w:val="en-US" w:eastAsia="zh-CN" w:bidi="ar"/>
        </w:rPr>
        <w:t xml:space="preserve">报价文件的组成 </w:t>
      </w:r>
    </w:p>
    <w:p w14:paraId="43E047B4">
      <w:pPr>
        <w:pStyle w:val="14"/>
        <w:keepNext w:val="0"/>
        <w:keepLines w:val="0"/>
        <w:widowControl w:val="0"/>
        <w:suppressLineNumbers w:val="0"/>
        <w:spacing w:before="161" w:beforeAutospacing="0" w:after="0" w:afterAutospacing="0" w:line="360" w:lineRule="auto"/>
        <w:ind w:left="429" w:right="432" w:firstLine="479"/>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详见询价通知书第五章“报价文件格式”，各供应商须按照该章节提供的报价文件格式及顺序编制报价文件，否则报价无效。 </w:t>
      </w:r>
    </w:p>
    <w:p w14:paraId="4B075FCC">
      <w:pPr>
        <w:pStyle w:val="14"/>
        <w:keepNext w:val="0"/>
        <w:keepLines w:val="0"/>
        <w:widowControl w:val="0"/>
        <w:suppressLineNumbers w:val="0"/>
        <w:spacing w:before="5" w:beforeAutospacing="0" w:after="0" w:afterAutospacing="0"/>
        <w:ind w:left="909"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7、计量单位 </w:t>
      </w:r>
    </w:p>
    <w:p w14:paraId="2CABBDB4">
      <w:pPr>
        <w:pStyle w:val="14"/>
        <w:keepNext w:val="0"/>
        <w:keepLines w:val="0"/>
        <w:widowControl w:val="0"/>
        <w:suppressLineNumbers w:val="0"/>
        <w:spacing w:before="158" w:beforeAutospacing="0" w:after="0" w:afterAutospacing="0" w:line="362" w:lineRule="auto"/>
        <w:ind w:left="429" w:right="437" w:firstLine="479"/>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7.1 除技术要求中另有规定外，询价通知书所使用的计量单位均采用国家法定计量单位。 </w:t>
      </w:r>
    </w:p>
    <w:p w14:paraId="3B157FBB">
      <w:pPr>
        <w:keepNext w:val="0"/>
        <w:keepLines w:val="0"/>
        <w:widowControl w:val="0"/>
        <w:suppressLineNumbers w:val="0"/>
        <w:spacing w:before="0" w:beforeAutospacing="0" w:after="0" w:afterAutospacing="0" w:line="360" w:lineRule="auto"/>
        <w:ind w:left="298" w:right="7" w:firstLine="0"/>
        <w:jc w:val="center"/>
        <w:outlineLvl w:val="1"/>
        <w:rPr>
          <w:rFonts w:hint="eastAsia" w:ascii="黑体" w:hAnsi="Calibri" w:eastAsia="黑体" w:cs="Times New Roman"/>
          <w:kern w:val="2"/>
          <w:sz w:val="32"/>
          <w:szCs w:val="32"/>
        </w:rPr>
      </w:pPr>
      <w:r>
        <w:rPr>
          <w:rFonts w:hint="eastAsia" w:ascii="黑体" w:hAnsi="宋体" w:eastAsia="黑体" w:cs="黑体"/>
          <w:kern w:val="2"/>
          <w:position w:val="2"/>
          <w:sz w:val="32"/>
          <w:szCs w:val="32"/>
          <w:lang w:val="en-US" w:eastAsia="zh-CN" w:bidi="ar"/>
        </w:rPr>
        <w:t>三、报价有效期</w:t>
      </w:r>
    </w:p>
    <w:p w14:paraId="46D6AD08">
      <w:pPr>
        <w:pStyle w:val="14"/>
        <w:keepNext w:val="0"/>
        <w:keepLines w:val="0"/>
        <w:widowControl w:val="0"/>
        <w:numPr>
          <w:ilvl w:val="1"/>
          <w:numId w:val="0"/>
        </w:numPr>
        <w:suppressLineNumbers w:val="0"/>
        <w:spacing w:before="0" w:beforeAutospacing="0" w:after="0" w:afterAutospacing="0" w:line="360" w:lineRule="auto"/>
        <w:ind w:left="429" w:leftChars="0" w:right="435" w:rightChars="0" w:firstLine="479" w:firstLineChars="0"/>
        <w:jc w:val="both"/>
        <w:rPr>
          <w:rFonts w:hint="eastAsia" w:ascii="宋体" w:hAnsi="宋体" w:eastAsia="宋体" w:cs="宋体"/>
          <w:color w:val="000000"/>
          <w:spacing w:val="-14"/>
          <w:kern w:val="2"/>
          <w:sz w:val="24"/>
          <w:szCs w:val="24"/>
          <w:lang w:val="en-US" w:eastAsia="zh-CN" w:bidi="ar-SA"/>
        </w:rPr>
      </w:pPr>
      <w:r>
        <w:rPr>
          <w:rFonts w:hint="eastAsia" w:ascii="宋体" w:hAnsi="宋体" w:eastAsia="宋体" w:cs="宋体"/>
          <w:color w:val="000000"/>
          <w:spacing w:val="-14"/>
          <w:kern w:val="2"/>
          <w:sz w:val="24"/>
          <w:szCs w:val="24"/>
          <w:lang w:val="en-US" w:eastAsia="zh-CN" w:bidi="ar-SA"/>
        </w:rPr>
        <w:t xml:space="preserve">8、本次询价的报价有效期详见供应商须知前附表，在有效期内供应商不得改变报价及承诺的全部责任、义务，否则将承担相应的法律责任。 </w:t>
      </w:r>
    </w:p>
    <w:p w14:paraId="488A9F8B">
      <w:pPr>
        <w:keepNext w:val="0"/>
        <w:keepLines w:val="0"/>
        <w:widowControl w:val="0"/>
        <w:suppressLineNumbers w:val="0"/>
        <w:spacing w:before="4" w:beforeAutospacing="0" w:after="0" w:afterAutospacing="0"/>
        <w:ind w:left="313" w:right="7" w:firstLine="0"/>
        <w:jc w:val="center"/>
        <w:outlineLvl w:val="1"/>
        <w:rPr>
          <w:rFonts w:hint="eastAsia" w:ascii="黑体" w:hAnsi="Calibri" w:eastAsia="黑体" w:cs="Times New Roman"/>
          <w:kern w:val="2"/>
          <w:sz w:val="32"/>
          <w:szCs w:val="32"/>
        </w:rPr>
      </w:pPr>
      <w:r>
        <w:rPr>
          <w:rFonts w:hint="eastAsia" w:ascii="黑体" w:hAnsi="宋体" w:eastAsia="黑体" w:cs="黑体"/>
          <w:kern w:val="2"/>
          <w:position w:val="2"/>
          <w:sz w:val="32"/>
          <w:szCs w:val="32"/>
          <w:lang w:val="en-US" w:eastAsia="zh-CN" w:bidi="ar"/>
        </w:rPr>
        <w:t>四、报价文件封</w:t>
      </w:r>
      <w:r>
        <w:rPr>
          <w:rFonts w:hint="eastAsia" w:ascii="黑体" w:hAnsi="宋体" w:eastAsia="黑体" w:cs="黑体"/>
          <w:kern w:val="2"/>
          <w:sz w:val="32"/>
          <w:szCs w:val="32"/>
          <w:lang w:val="en-US" w:eastAsia="zh-CN" w:bidi="ar"/>
        </w:rPr>
        <w:t>装和递交</w:t>
      </w:r>
    </w:p>
    <w:p w14:paraId="568F637D">
      <w:pPr>
        <w:pStyle w:val="14"/>
        <w:keepNext w:val="0"/>
        <w:keepLines w:val="0"/>
        <w:widowControl w:val="0"/>
        <w:suppressLineNumbers w:val="0"/>
        <w:spacing w:before="213" w:beforeAutospacing="0" w:after="0" w:afterAutospacing="0"/>
        <w:ind w:left="909"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9、报价文件的密封 </w:t>
      </w:r>
    </w:p>
    <w:p w14:paraId="438E5F52">
      <w:pPr>
        <w:pStyle w:val="14"/>
        <w:keepNext w:val="0"/>
        <w:keepLines w:val="0"/>
        <w:widowControl w:val="0"/>
        <w:numPr>
          <w:ilvl w:val="1"/>
          <w:numId w:val="0"/>
        </w:numPr>
        <w:suppressLineNumbers w:val="0"/>
        <w:spacing w:before="161" w:beforeAutospacing="0" w:after="0" w:afterAutospacing="0" w:line="362" w:lineRule="auto"/>
        <w:ind w:left="429" w:leftChars="0" w:right="432" w:rightChars="0" w:firstLine="479" w:firstLineChars="0"/>
        <w:jc w:val="both"/>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SA"/>
        </w:rPr>
        <w:t>9.1</w:t>
      </w:r>
      <w:r>
        <w:rPr>
          <w:rFonts w:hint="eastAsia" w:ascii="宋体" w:hAnsi="宋体" w:eastAsia="宋体" w:cs="宋体"/>
          <w:spacing w:val="-5"/>
          <w:kern w:val="2"/>
          <w:sz w:val="24"/>
          <w:szCs w:val="24"/>
          <w:lang w:val="en-US" w:eastAsia="zh-CN" w:bidi="ar"/>
        </w:rPr>
        <w:t>供应商应将本项目所投包</w:t>
      </w:r>
      <w:r>
        <w:rPr>
          <w:rFonts w:hint="eastAsia" w:ascii="宋体" w:hAnsi="宋体" w:eastAsia="宋体" w:cs="宋体"/>
          <w:kern w:val="2"/>
          <w:sz w:val="24"/>
          <w:szCs w:val="24"/>
          <w:lang w:val="en-US" w:eastAsia="zh-CN" w:bidi="ar"/>
        </w:rPr>
        <w:t>（如有分包</w:t>
      </w:r>
      <w:r>
        <w:rPr>
          <w:rFonts w:hint="eastAsia" w:ascii="宋体" w:hAnsi="宋体" w:eastAsia="宋体" w:cs="宋体"/>
          <w:spacing w:val="-53"/>
          <w:kern w:val="2"/>
          <w:sz w:val="24"/>
          <w:szCs w:val="24"/>
          <w:lang w:val="en-US" w:eastAsia="zh-CN" w:bidi="ar"/>
        </w:rPr>
        <w:t>）</w:t>
      </w:r>
      <w:r>
        <w:rPr>
          <w:rFonts w:hint="eastAsia" w:ascii="宋体" w:hAnsi="宋体" w:eastAsia="宋体" w:cs="宋体"/>
          <w:spacing w:val="-6"/>
          <w:kern w:val="2"/>
          <w:sz w:val="24"/>
          <w:szCs w:val="24"/>
          <w:lang w:val="en-US" w:eastAsia="zh-CN" w:bidi="ar"/>
        </w:rPr>
        <w:t>单独编制一份报价文件，每本报价文件</w:t>
      </w:r>
      <w:r>
        <w:rPr>
          <w:rFonts w:hint="eastAsia" w:ascii="宋体" w:hAnsi="宋体" w:eastAsia="宋体" w:cs="宋体"/>
          <w:spacing w:val="-2"/>
          <w:kern w:val="2"/>
          <w:sz w:val="24"/>
          <w:szCs w:val="24"/>
          <w:lang w:val="en-US" w:eastAsia="zh-CN" w:bidi="ar"/>
        </w:rPr>
        <w:t>各自分开装订成不可拆卸式的，再将正本和副本一起密封在一个密封袋内。供应商须</w:t>
      </w:r>
      <w:r>
        <w:rPr>
          <w:rFonts w:hint="eastAsia" w:ascii="宋体" w:hAnsi="宋体" w:eastAsia="宋体" w:cs="宋体"/>
          <w:spacing w:val="-5"/>
          <w:kern w:val="2"/>
          <w:sz w:val="24"/>
          <w:szCs w:val="24"/>
          <w:lang w:val="en-US" w:eastAsia="zh-CN" w:bidi="ar"/>
        </w:rPr>
        <w:t>将电子版报价文件存档介质</w:t>
      </w:r>
      <w:r>
        <w:rPr>
          <w:rFonts w:hint="eastAsia" w:ascii="宋体" w:hAnsi="宋体" w:eastAsia="宋体" w:cs="宋体"/>
          <w:kern w:val="2"/>
          <w:sz w:val="24"/>
          <w:szCs w:val="24"/>
          <w:lang w:val="en-US" w:eastAsia="zh-CN" w:bidi="ar"/>
        </w:rPr>
        <w:t>（U</w:t>
      </w:r>
      <w:r>
        <w:rPr>
          <w:rFonts w:hint="eastAsia" w:ascii="宋体" w:hAnsi="宋体" w:eastAsia="宋体" w:cs="宋体"/>
          <w:spacing w:val="-30"/>
          <w:kern w:val="2"/>
          <w:sz w:val="24"/>
          <w:szCs w:val="24"/>
          <w:lang w:val="en-US" w:eastAsia="zh-CN" w:bidi="ar"/>
        </w:rPr>
        <w:t xml:space="preserve"> 盘</w:t>
      </w:r>
      <w:r>
        <w:rPr>
          <w:rFonts w:hint="eastAsia" w:ascii="宋体" w:hAnsi="宋体" w:eastAsia="宋体" w:cs="宋体"/>
          <w:spacing w:val="-53"/>
          <w:kern w:val="2"/>
          <w:sz w:val="24"/>
          <w:szCs w:val="24"/>
          <w:lang w:val="en-US" w:eastAsia="zh-CN" w:bidi="ar"/>
        </w:rPr>
        <w:t>）</w:t>
      </w:r>
      <w:r>
        <w:rPr>
          <w:rFonts w:hint="eastAsia" w:ascii="宋体" w:hAnsi="宋体" w:eastAsia="宋体" w:cs="宋体"/>
          <w:spacing w:val="-6"/>
          <w:kern w:val="2"/>
          <w:sz w:val="24"/>
          <w:szCs w:val="24"/>
          <w:lang w:val="en-US" w:eastAsia="zh-CN" w:bidi="ar"/>
        </w:rPr>
        <w:t>也单独密封于一个封包内，并在封包上注明“电子</w:t>
      </w:r>
      <w:r>
        <w:rPr>
          <w:rFonts w:hint="eastAsia" w:ascii="宋体" w:hAnsi="宋体" w:eastAsia="宋体" w:cs="宋体"/>
          <w:kern w:val="2"/>
          <w:sz w:val="24"/>
          <w:szCs w:val="24"/>
          <w:lang w:val="en-US" w:eastAsia="zh-CN" w:bidi="ar"/>
        </w:rPr>
        <w:t xml:space="preserve">版报价文件”字样。 </w:t>
      </w:r>
    </w:p>
    <w:p w14:paraId="3A192FCB">
      <w:pPr>
        <w:pStyle w:val="14"/>
        <w:keepNext w:val="0"/>
        <w:keepLines w:val="0"/>
        <w:widowControl w:val="0"/>
        <w:suppressLineNumbers w:val="0"/>
        <w:spacing w:before="66" w:beforeAutospacing="0" w:after="0" w:afterAutospacing="0" w:line="360" w:lineRule="auto"/>
        <w:ind w:left="429" w:right="437" w:firstLine="479"/>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 xml:space="preserve">9.2供应商另将《报价函》单独密封在一个密封袋内。 </w:t>
      </w:r>
    </w:p>
    <w:p w14:paraId="5C204F4C">
      <w:pPr>
        <w:pStyle w:val="14"/>
        <w:keepNext w:val="0"/>
        <w:keepLines w:val="0"/>
        <w:widowControl w:val="0"/>
        <w:suppressLineNumbers w:val="0"/>
        <w:spacing w:before="66" w:beforeAutospacing="0" w:after="0" w:afterAutospacing="0" w:line="360" w:lineRule="auto"/>
        <w:ind w:left="429" w:right="437" w:firstLine="479"/>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9.3递交报价文件时需单独提交一份法定代表人身份证明书或法人授权委托书以方便核验供应商身份（法人授权委托书须附法定代表人和授权代理人身份证）。</w:t>
      </w:r>
    </w:p>
    <w:p w14:paraId="7F55357C">
      <w:pPr>
        <w:pStyle w:val="14"/>
        <w:keepNext w:val="0"/>
        <w:keepLines w:val="0"/>
        <w:widowControl w:val="0"/>
        <w:suppressLineNumbers w:val="0"/>
        <w:spacing w:before="66" w:beforeAutospacing="0" w:after="0" w:afterAutospacing="0" w:line="360" w:lineRule="auto"/>
        <w:ind w:left="429" w:right="437" w:firstLine="479"/>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 xml:space="preserve">9.4 未按照询价通知书密封要求递交的报价文件，其报价文件将被拒收。 </w:t>
      </w:r>
    </w:p>
    <w:p w14:paraId="70DCB30A">
      <w:pPr>
        <w:pStyle w:val="14"/>
        <w:keepNext w:val="0"/>
        <w:keepLines w:val="0"/>
        <w:widowControl w:val="0"/>
        <w:suppressLineNumbers w:val="0"/>
        <w:spacing w:before="4" w:beforeAutospacing="0" w:after="0" w:afterAutospacing="0" w:line="360" w:lineRule="auto"/>
        <w:ind w:left="909"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10、报价文件的撤回 </w:t>
      </w:r>
    </w:p>
    <w:p w14:paraId="032A2F09">
      <w:pPr>
        <w:pStyle w:val="14"/>
        <w:keepNext w:val="0"/>
        <w:keepLines w:val="0"/>
        <w:widowControl w:val="0"/>
        <w:numPr>
          <w:ilvl w:val="1"/>
          <w:numId w:val="0"/>
        </w:numPr>
        <w:suppressLineNumbers w:val="0"/>
        <w:spacing w:before="159" w:beforeAutospacing="0" w:after="0" w:afterAutospacing="0" w:line="360" w:lineRule="auto"/>
        <w:ind w:left="429" w:leftChars="0" w:right="433" w:rightChars="0" w:firstLine="479" w:firstLineChars="0"/>
        <w:jc w:val="left"/>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SA"/>
        </w:rPr>
        <w:t>10.1</w:t>
      </w:r>
      <w:r>
        <w:rPr>
          <w:rFonts w:hint="eastAsia" w:ascii="宋体" w:hAnsi="宋体" w:eastAsia="宋体" w:cs="宋体"/>
          <w:spacing w:val="-4"/>
          <w:kern w:val="2"/>
          <w:sz w:val="24"/>
          <w:szCs w:val="24"/>
          <w:lang w:val="en-US" w:eastAsia="zh-CN" w:bidi="ar"/>
        </w:rPr>
        <w:t>供应商在递交报价文件后，在报价文件递交截止时间之前，可以撤回其报价</w:t>
      </w:r>
      <w:r>
        <w:rPr>
          <w:rFonts w:hint="eastAsia" w:ascii="宋体" w:hAnsi="宋体" w:eastAsia="宋体" w:cs="宋体"/>
          <w:kern w:val="2"/>
          <w:sz w:val="24"/>
          <w:szCs w:val="24"/>
          <w:lang w:val="en-US" w:eastAsia="zh-CN" w:bidi="ar"/>
        </w:rPr>
        <w:t xml:space="preserve">文件，但必须提前以书面形式告知采购人。 </w:t>
      </w:r>
    </w:p>
    <w:p w14:paraId="19EA08F2">
      <w:pPr>
        <w:pStyle w:val="14"/>
        <w:keepNext w:val="0"/>
        <w:keepLines w:val="0"/>
        <w:widowControl w:val="0"/>
        <w:numPr>
          <w:ilvl w:val="1"/>
          <w:numId w:val="0"/>
        </w:numPr>
        <w:suppressLineNumbers w:val="0"/>
        <w:spacing w:before="0" w:beforeAutospacing="0" w:after="0" w:afterAutospacing="0" w:line="360" w:lineRule="auto"/>
        <w:ind w:left="429" w:leftChars="0" w:right="431" w:rightChars="0" w:firstLine="479" w:firstLineChars="0"/>
        <w:jc w:val="left"/>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SA"/>
        </w:rPr>
        <w:t>10.2</w:t>
      </w:r>
      <w:r>
        <w:rPr>
          <w:rFonts w:hint="eastAsia" w:ascii="宋体" w:hAnsi="宋体" w:eastAsia="宋体" w:cs="宋体"/>
          <w:spacing w:val="1"/>
          <w:kern w:val="2"/>
          <w:sz w:val="24"/>
          <w:szCs w:val="24"/>
          <w:lang w:val="en-US" w:eastAsia="zh-CN" w:bidi="ar"/>
        </w:rPr>
        <w:t xml:space="preserve">从报价文件递交截止时间起至询价通知书中确定的询价有效期期满这段时间内，供应商不得撤回其报价文件。 </w:t>
      </w:r>
    </w:p>
    <w:p w14:paraId="6D75EB23">
      <w:pPr>
        <w:pStyle w:val="14"/>
        <w:keepNext w:val="0"/>
        <w:keepLines w:val="0"/>
        <w:widowControl w:val="0"/>
        <w:numPr>
          <w:ilvl w:val="1"/>
          <w:numId w:val="0"/>
        </w:numPr>
        <w:suppressLineNumbers w:val="0"/>
        <w:spacing w:before="0" w:beforeAutospacing="0" w:after="0" w:afterAutospacing="0" w:line="360" w:lineRule="auto"/>
        <w:ind w:left="1449" w:leftChars="0" w:right="0" w:rightChars="0" w:hanging="541" w:firstLineChars="0"/>
        <w:jc w:val="left"/>
        <w:rPr>
          <w:rFonts w:hint="eastAsia" w:ascii="宋体" w:hAnsi="宋体" w:eastAsia="宋体" w:cs="宋体"/>
          <w:kern w:val="2"/>
          <w:sz w:val="24"/>
          <w:szCs w:val="24"/>
        </w:rPr>
      </w:pPr>
      <w:r>
        <w:rPr>
          <w:rFonts w:hint="eastAsia" w:ascii="宋体" w:hAnsi="宋体" w:eastAsia="宋体" w:cs="宋体"/>
          <w:color w:val="000000"/>
          <w:kern w:val="2"/>
          <w:sz w:val="24"/>
          <w:szCs w:val="24"/>
          <w:lang w:val="en-US" w:eastAsia="zh-CN" w:bidi="ar-SA"/>
        </w:rPr>
        <w:t>10.3</w:t>
      </w:r>
      <w:r>
        <w:rPr>
          <w:rFonts w:hint="eastAsia" w:ascii="宋体" w:hAnsi="宋体" w:eastAsia="宋体" w:cs="宋体"/>
          <w:kern w:val="2"/>
          <w:sz w:val="24"/>
          <w:szCs w:val="24"/>
          <w:lang w:val="en-US" w:eastAsia="zh-CN" w:bidi="ar"/>
        </w:rPr>
        <w:t xml:space="preserve">供应商所提交的报价文件在询价结束后，无论成交与否都不退还。 </w:t>
      </w:r>
    </w:p>
    <w:p w14:paraId="64E262EE">
      <w:pPr>
        <w:keepNext w:val="0"/>
        <w:keepLines w:val="0"/>
        <w:widowControl w:val="0"/>
        <w:suppressLineNumbers w:val="0"/>
        <w:spacing w:before="4" w:beforeAutospacing="0" w:after="0" w:afterAutospacing="0" w:line="360" w:lineRule="auto"/>
        <w:ind w:left="313" w:right="7" w:firstLine="0"/>
        <w:jc w:val="center"/>
        <w:outlineLvl w:val="1"/>
        <w:rPr>
          <w:rFonts w:hint="eastAsia" w:ascii="黑体" w:hAnsi="宋体" w:eastAsia="黑体" w:cs="黑体"/>
          <w:kern w:val="2"/>
          <w:position w:val="2"/>
          <w:sz w:val="32"/>
          <w:szCs w:val="32"/>
          <w:lang w:val="en-US" w:eastAsia="zh-CN" w:bidi="ar"/>
        </w:rPr>
      </w:pPr>
      <w:r>
        <w:rPr>
          <w:rFonts w:hint="eastAsia" w:ascii="黑体" w:hAnsi="宋体" w:eastAsia="黑体" w:cs="黑体"/>
          <w:kern w:val="2"/>
          <w:position w:val="2"/>
          <w:sz w:val="32"/>
          <w:szCs w:val="32"/>
          <w:lang w:val="en-US" w:eastAsia="zh-CN" w:bidi="ar"/>
        </w:rPr>
        <w:t>五、询价步骤及方法</w:t>
      </w:r>
    </w:p>
    <w:p w14:paraId="5E7A8C67">
      <w:pPr>
        <w:pStyle w:val="14"/>
        <w:keepNext w:val="0"/>
        <w:keepLines w:val="0"/>
        <w:widowControl w:val="0"/>
        <w:suppressLineNumbers w:val="0"/>
        <w:spacing w:before="216" w:beforeAutospacing="0" w:after="0" w:afterAutospacing="0" w:line="360" w:lineRule="auto"/>
        <w:ind w:left="429" w:right="435" w:firstLine="479"/>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11、询价小组由采购人依照相关法律法规组建。具体成员组成详见供应商须知前附表。 </w:t>
      </w:r>
    </w:p>
    <w:p w14:paraId="560CD319">
      <w:pPr>
        <w:pStyle w:val="14"/>
        <w:keepNext w:val="0"/>
        <w:keepLines w:val="0"/>
        <w:widowControl w:val="0"/>
        <w:suppressLineNumbers w:val="0"/>
        <w:spacing w:before="1" w:beforeAutospacing="0" w:after="0" w:afterAutospacing="0" w:line="362" w:lineRule="auto"/>
        <w:ind w:left="429" w:right="435" w:firstLine="479"/>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12、响应供应商在规定的时间、地点递交报价文件，询价小组对报价文件进行资格审查和符合性审查，并记录在案。具体资格审查要求详见询价公告“二、供应商的资格要求”相关要求</w:t>
      </w:r>
      <w:r>
        <w:rPr>
          <w:rFonts w:hint="eastAsia" w:cs="宋体"/>
          <w:kern w:val="2"/>
          <w:sz w:val="24"/>
          <w:szCs w:val="24"/>
          <w:lang w:val="en-US" w:eastAsia="zh-CN" w:bidi="ar"/>
        </w:rPr>
        <w:t>，详见</w:t>
      </w:r>
      <w:r>
        <w:rPr>
          <w:rFonts w:hint="eastAsia" w:ascii="宋体" w:hAnsi="宋体" w:eastAsia="宋体" w:cs="宋体"/>
          <w:color w:val="auto"/>
          <w:kern w:val="2"/>
          <w:sz w:val="24"/>
          <w:szCs w:val="24"/>
          <w:lang w:val="en-US" w:eastAsia="zh-CN" w:bidi="ar"/>
        </w:rPr>
        <w:t>附表一</w:t>
      </w:r>
      <w:r>
        <w:rPr>
          <w:rFonts w:hint="eastAsia" w:ascii="宋体" w:hAnsi="宋体" w:eastAsia="宋体" w:cs="宋体"/>
          <w:kern w:val="2"/>
          <w:sz w:val="24"/>
          <w:szCs w:val="24"/>
          <w:lang w:val="en-US" w:eastAsia="zh-CN" w:bidi="ar"/>
        </w:rPr>
        <w:t>；具体符合性审查要求详见</w:t>
      </w:r>
      <w:r>
        <w:rPr>
          <w:rFonts w:hint="eastAsia" w:ascii="宋体" w:hAnsi="宋体" w:cs="宋体"/>
          <w:kern w:val="2"/>
          <w:sz w:val="24"/>
          <w:szCs w:val="24"/>
          <w:lang w:val="en-US" w:eastAsia="zh-CN" w:bidi="ar"/>
        </w:rPr>
        <w:t>附表二</w:t>
      </w:r>
      <w:r>
        <w:rPr>
          <w:rFonts w:hint="eastAsia" w:ascii="宋体" w:hAnsi="宋体" w:eastAsia="宋体" w:cs="宋体"/>
          <w:kern w:val="2"/>
          <w:sz w:val="24"/>
          <w:szCs w:val="24"/>
          <w:lang w:val="en-US" w:eastAsia="zh-CN" w:bidi="ar"/>
        </w:rPr>
        <w:t xml:space="preserve"> </w:t>
      </w:r>
      <w:r>
        <w:rPr>
          <w:rFonts w:hint="eastAsia" w:cs="宋体"/>
          <w:kern w:val="2"/>
          <w:sz w:val="24"/>
          <w:szCs w:val="24"/>
          <w:lang w:val="en-US" w:eastAsia="zh-CN" w:bidi="ar"/>
        </w:rPr>
        <w:t>。</w:t>
      </w:r>
    </w:p>
    <w:p w14:paraId="087B0CA7">
      <w:pPr>
        <w:pStyle w:val="14"/>
        <w:keepNext w:val="0"/>
        <w:keepLines w:val="0"/>
        <w:widowControl w:val="0"/>
        <w:suppressLineNumbers w:val="0"/>
        <w:spacing w:before="66" w:beforeAutospacing="0" w:after="0" w:afterAutospacing="0" w:line="362" w:lineRule="auto"/>
        <w:ind w:right="435"/>
        <w:jc w:val="center"/>
        <w:rPr>
          <w:rFonts w:hint="eastAsia" w:ascii="宋体" w:hAnsi="宋体" w:eastAsia="宋体" w:cs="宋体"/>
          <w:color w:val="auto"/>
          <w:kern w:val="2"/>
          <w:sz w:val="24"/>
          <w:szCs w:val="24"/>
          <w:lang w:val="en-US" w:eastAsia="zh-CN" w:bidi="ar"/>
        </w:rPr>
      </w:pPr>
      <w:r>
        <w:rPr>
          <w:rFonts w:hint="eastAsia" w:ascii="宋体" w:hAnsi="宋体" w:eastAsia="宋体" w:cs="宋体"/>
          <w:color w:val="auto"/>
          <w:kern w:val="2"/>
          <w:sz w:val="28"/>
          <w:szCs w:val="28"/>
          <w:lang w:val="en-US" w:eastAsia="zh-CN" w:bidi="ar"/>
        </w:rPr>
        <w:t>附表一</w:t>
      </w:r>
      <w:r>
        <w:rPr>
          <w:rFonts w:hint="eastAsia" w:ascii="宋体" w:hAnsi="宋体" w:eastAsia="宋体" w:cs="宋体"/>
          <w:color w:val="auto"/>
          <w:kern w:val="2"/>
          <w:sz w:val="24"/>
          <w:szCs w:val="24"/>
          <w:lang w:val="en-US" w:eastAsia="zh-CN" w:bidi="ar"/>
        </w:rPr>
        <w:t>：资格性检查表</w:t>
      </w:r>
    </w:p>
    <w:tbl>
      <w:tblPr>
        <w:tblStyle w:val="17"/>
        <w:tblW w:w="485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108" w:type="dxa"/>
          <w:bottom w:w="57" w:type="dxa"/>
          <w:right w:w="108" w:type="dxa"/>
        </w:tblCellMar>
      </w:tblPr>
      <w:tblGrid>
        <w:gridCol w:w="791"/>
        <w:gridCol w:w="2592"/>
        <w:gridCol w:w="5644"/>
      </w:tblGrid>
      <w:tr w14:paraId="08B81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670" w:hRule="atLeast"/>
          <w:jc w:val="center"/>
        </w:trPr>
        <w:tc>
          <w:tcPr>
            <w:tcW w:w="438" w:type="pct"/>
            <w:shd w:val="clear" w:color="auto" w:fill="BEBEBE" w:themeFill="background1" w:themeFillShade="BF"/>
            <w:vAlign w:val="center"/>
          </w:tcPr>
          <w:p w14:paraId="66491E41">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rPr>
            </w:pPr>
            <w:r>
              <w:rPr>
                <w:rFonts w:hint="eastAsia" w:ascii="宋体" w:hAnsi="宋体" w:eastAsia="宋体" w:cs="宋体"/>
                <w:sz w:val="24"/>
                <w:szCs w:val="24"/>
              </w:rPr>
              <w:t>序号</w:t>
            </w:r>
          </w:p>
        </w:tc>
        <w:tc>
          <w:tcPr>
            <w:tcW w:w="1435" w:type="pct"/>
            <w:shd w:val="clear" w:color="auto" w:fill="BEBEBE" w:themeFill="background1" w:themeFillShade="BF"/>
            <w:vAlign w:val="center"/>
          </w:tcPr>
          <w:p w14:paraId="583661F9">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rPr>
            </w:pPr>
            <w:r>
              <w:rPr>
                <w:rFonts w:hint="eastAsia" w:ascii="宋体" w:hAnsi="宋体" w:eastAsia="宋体" w:cs="宋体"/>
                <w:sz w:val="24"/>
                <w:szCs w:val="24"/>
              </w:rPr>
              <w:t>资格要求</w:t>
            </w:r>
          </w:p>
        </w:tc>
        <w:tc>
          <w:tcPr>
            <w:tcW w:w="3125" w:type="pct"/>
            <w:shd w:val="clear" w:color="auto" w:fill="BEBEBE" w:themeFill="background1" w:themeFillShade="BF"/>
            <w:vAlign w:val="center"/>
          </w:tcPr>
          <w:p w14:paraId="6DBED33D">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rPr>
            </w:pPr>
            <w:r>
              <w:rPr>
                <w:rFonts w:hint="eastAsia" w:ascii="宋体" w:hAnsi="宋体" w:eastAsia="宋体" w:cs="宋体"/>
                <w:sz w:val="24"/>
                <w:szCs w:val="24"/>
              </w:rPr>
              <w:t>须提供的资料</w:t>
            </w:r>
          </w:p>
        </w:tc>
      </w:tr>
      <w:tr w14:paraId="740B9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7" w:hRule="atLeast"/>
          <w:jc w:val="center"/>
        </w:trPr>
        <w:tc>
          <w:tcPr>
            <w:tcW w:w="438" w:type="pct"/>
            <w:vMerge w:val="restart"/>
            <w:vAlign w:val="center"/>
          </w:tcPr>
          <w:p w14:paraId="77BCDD37">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435" w:type="pct"/>
            <w:vAlign w:val="center"/>
          </w:tcPr>
          <w:p w14:paraId="050298CB">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hr-HR"/>
              </w:rPr>
            </w:pPr>
            <w:r>
              <w:rPr>
                <w:rFonts w:hint="eastAsia" w:ascii="宋体" w:hAnsi="宋体" w:eastAsia="宋体" w:cs="宋体"/>
                <w:sz w:val="24"/>
                <w:szCs w:val="24"/>
                <w:lang w:val="hr-HR"/>
              </w:rPr>
              <w:t>具有独立承担民事责任的能力</w:t>
            </w:r>
          </w:p>
        </w:tc>
        <w:tc>
          <w:tcPr>
            <w:tcW w:w="3125" w:type="pct"/>
            <w:vAlign w:val="center"/>
          </w:tcPr>
          <w:p w14:paraId="52DE8029">
            <w:pPr>
              <w:keepNext w:val="0"/>
              <w:keepLines w:val="0"/>
              <w:widowControl/>
              <w:suppressLineNumbers w:val="0"/>
              <w:bidi w:val="0"/>
              <w:spacing w:before="0" w:beforeAutospacing="0" w:after="0" w:afterAutospacing="0"/>
              <w:ind w:left="0" w:leftChars="0" w:right="0"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法人或者其他组织的营业执照等证明文件，自然人的身份证明，且具有与本项目相应的经营范围。</w:t>
            </w:r>
          </w:p>
          <w:p w14:paraId="79B5EE47">
            <w:pPr>
              <w:keepNext w:val="0"/>
              <w:keepLines w:val="0"/>
              <w:widowControl/>
              <w:suppressLineNumbers w:val="0"/>
              <w:bidi w:val="0"/>
              <w:spacing w:before="0" w:beforeAutospacing="0" w:after="0" w:afterAutospacing="0"/>
              <w:ind w:left="0" w:right="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（1）企业应提供“营业执照”；</w:t>
            </w:r>
          </w:p>
          <w:p w14:paraId="59A63742">
            <w:pPr>
              <w:keepNext w:val="0"/>
              <w:keepLines w:val="0"/>
              <w:widowControl/>
              <w:suppressLineNumbers w:val="0"/>
              <w:bidi w:val="0"/>
              <w:spacing w:before="0" w:beforeAutospacing="0" w:after="0" w:afterAutospacing="0"/>
              <w:ind w:left="0" w:right="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（2）事业单位应提供“事业单位法人证书”；</w:t>
            </w:r>
          </w:p>
          <w:p w14:paraId="71EE7EA6">
            <w:pPr>
              <w:keepNext w:val="0"/>
              <w:keepLines w:val="0"/>
              <w:widowControl/>
              <w:suppressLineNumbers w:val="0"/>
              <w:bidi w:val="0"/>
              <w:spacing w:before="0" w:beforeAutospacing="0" w:after="0" w:afterAutospacing="0"/>
              <w:ind w:left="0" w:right="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（3）非企业专业服务机构应提供执业许可证等证明文件；</w:t>
            </w:r>
          </w:p>
          <w:p w14:paraId="0B399666">
            <w:pPr>
              <w:keepNext w:val="0"/>
              <w:keepLines w:val="0"/>
              <w:widowControl/>
              <w:suppressLineNumbers w:val="0"/>
              <w:bidi w:val="0"/>
              <w:spacing w:before="0" w:beforeAutospacing="0" w:after="0" w:afterAutospacing="0"/>
              <w:ind w:left="0" w:right="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（4）个体工商户应提供“个体工商户营业执照”；</w:t>
            </w:r>
          </w:p>
          <w:p w14:paraId="05AB4396">
            <w:pPr>
              <w:keepNext w:val="0"/>
              <w:keepLines w:val="0"/>
              <w:widowControl/>
              <w:suppressLineNumbers w:val="0"/>
              <w:bidi w:val="0"/>
              <w:spacing w:before="0" w:beforeAutospacing="0" w:after="0" w:afterAutospacing="0"/>
              <w:ind w:left="0" w:right="0"/>
              <w:jc w:val="left"/>
              <w:rPr>
                <w:rFonts w:hint="eastAsia" w:ascii="宋体" w:hAnsi="宋体" w:eastAsia="宋体" w:cs="宋体"/>
                <w:sz w:val="24"/>
                <w:szCs w:val="24"/>
              </w:rPr>
            </w:pPr>
            <w:r>
              <w:rPr>
                <w:rFonts w:hint="eastAsia" w:ascii="宋体" w:hAnsi="宋体" w:eastAsia="宋体" w:cs="宋体"/>
                <w:sz w:val="24"/>
                <w:szCs w:val="24"/>
                <w:lang w:val="en-US" w:eastAsia="zh-CN"/>
              </w:rPr>
              <w:t>（5）自然人应提供自然人身份证明。</w:t>
            </w:r>
          </w:p>
        </w:tc>
      </w:tr>
      <w:tr w14:paraId="1B7A1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7" w:hRule="atLeast"/>
          <w:jc w:val="center"/>
        </w:trPr>
        <w:tc>
          <w:tcPr>
            <w:tcW w:w="438" w:type="pct"/>
            <w:vMerge w:val="continue"/>
            <w:vAlign w:val="center"/>
          </w:tcPr>
          <w:p w14:paraId="2B021D42">
            <w:pPr>
              <w:keepNext w:val="0"/>
              <w:keepLines w:val="0"/>
              <w:widowControl/>
              <w:suppressLineNumbers w:val="0"/>
              <w:bidi w:val="0"/>
              <w:spacing w:before="0" w:beforeAutospacing="0" w:after="0" w:afterAutospacing="0"/>
              <w:ind w:left="0" w:right="0"/>
              <w:jc w:val="center"/>
              <w:rPr>
                <w:rFonts w:hint="eastAsia" w:ascii="宋体" w:hAnsi="宋体" w:eastAsia="宋体" w:cs="宋体"/>
                <w:sz w:val="24"/>
                <w:szCs w:val="24"/>
              </w:rPr>
            </w:pPr>
          </w:p>
        </w:tc>
        <w:tc>
          <w:tcPr>
            <w:tcW w:w="1435" w:type="pct"/>
            <w:vAlign w:val="center"/>
          </w:tcPr>
          <w:p w14:paraId="5500C8AD">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rPr>
            </w:pPr>
            <w:r>
              <w:rPr>
                <w:rFonts w:hint="eastAsia" w:ascii="宋体" w:hAnsi="宋体" w:eastAsia="宋体" w:cs="宋体"/>
                <w:sz w:val="24"/>
                <w:szCs w:val="24"/>
                <w:lang w:val="hr-HR"/>
              </w:rPr>
              <w:t>具有良好的商业信誉和健全的财务会计制度</w:t>
            </w:r>
          </w:p>
        </w:tc>
        <w:tc>
          <w:tcPr>
            <w:tcW w:w="3125" w:type="pct"/>
            <w:vAlign w:val="center"/>
          </w:tcPr>
          <w:p w14:paraId="1D001AA7">
            <w:pPr>
              <w:keepNext w:val="0"/>
              <w:keepLines w:val="0"/>
              <w:widowControl/>
              <w:suppressLineNumbers w:val="0"/>
              <w:bidi w:val="0"/>
              <w:spacing w:before="0" w:beforeAutospacing="0" w:after="0" w:afterAutospacing="0"/>
              <w:ind w:left="0" w:leftChars="0" w:right="0" w:firstLine="0" w:firstLineChars="0"/>
              <w:jc w:val="left"/>
              <w:rPr>
                <w:rFonts w:hint="eastAsia" w:ascii="宋体" w:hAnsi="宋体" w:eastAsia="宋体" w:cs="宋体"/>
                <w:sz w:val="24"/>
                <w:szCs w:val="24"/>
              </w:rPr>
            </w:pPr>
            <w:r>
              <w:rPr>
                <w:rFonts w:hint="eastAsia" w:ascii="宋体" w:hAnsi="宋体" w:eastAsia="宋体" w:cs="宋体"/>
                <w:sz w:val="24"/>
                <w:szCs w:val="24"/>
                <w:lang w:val="en-US" w:eastAsia="zh-CN"/>
              </w:rPr>
              <w:t>由投标人对以下内容提供书面承诺或声明，或提供相应证明材料。投标人是法人的，应具有上一年度（202</w:t>
            </w:r>
            <w:r>
              <w:rPr>
                <w:rFonts w:hint="eastAsia" w:ascii="宋体" w:hAnsi="宋体" w:cs="宋体"/>
                <w:sz w:val="24"/>
                <w:szCs w:val="24"/>
                <w:lang w:val="en-US" w:eastAsia="zh-CN"/>
              </w:rPr>
              <w:t>5</w:t>
            </w:r>
            <w:r>
              <w:rPr>
                <w:rFonts w:hint="eastAsia" w:ascii="宋体" w:hAnsi="宋体" w:eastAsia="宋体" w:cs="宋体"/>
                <w:sz w:val="24"/>
                <w:szCs w:val="24"/>
                <w:lang w:val="en-US" w:eastAsia="zh-CN"/>
              </w:rPr>
              <w:t>年度）经审计的财务报告，或其基本开户银行出具的资信证明。其他组织和自然人，没有经审计的财务报告，应具有银行出具的资信证明。有专业担保机构对投标人进行资信审查后出具投标担保函的，可以不用具备经审计的财务报告和银行资信证明文件。</w:t>
            </w:r>
          </w:p>
        </w:tc>
      </w:tr>
      <w:tr w14:paraId="71470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7" w:hRule="atLeast"/>
          <w:jc w:val="center"/>
        </w:trPr>
        <w:tc>
          <w:tcPr>
            <w:tcW w:w="438" w:type="pct"/>
            <w:vMerge w:val="continue"/>
            <w:vAlign w:val="center"/>
          </w:tcPr>
          <w:p w14:paraId="20B3F4A1">
            <w:pPr>
              <w:keepNext w:val="0"/>
              <w:keepLines w:val="0"/>
              <w:widowControl/>
              <w:suppressLineNumbers w:val="0"/>
              <w:bidi w:val="0"/>
              <w:spacing w:before="0" w:beforeAutospacing="0" w:after="0" w:afterAutospacing="0"/>
              <w:ind w:left="0" w:right="0"/>
              <w:jc w:val="center"/>
              <w:rPr>
                <w:rFonts w:hint="eastAsia" w:ascii="宋体" w:hAnsi="宋体" w:eastAsia="宋体" w:cs="宋体"/>
                <w:sz w:val="24"/>
                <w:szCs w:val="24"/>
              </w:rPr>
            </w:pPr>
          </w:p>
        </w:tc>
        <w:tc>
          <w:tcPr>
            <w:tcW w:w="1435" w:type="pct"/>
            <w:vAlign w:val="center"/>
          </w:tcPr>
          <w:p w14:paraId="6B8A276A">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hr-HR"/>
              </w:rPr>
            </w:pPr>
            <w:r>
              <w:rPr>
                <w:rFonts w:hint="eastAsia" w:ascii="宋体" w:hAnsi="宋体" w:eastAsia="宋体" w:cs="宋体"/>
                <w:sz w:val="24"/>
                <w:szCs w:val="24"/>
                <w:lang w:val="hr-HR"/>
              </w:rPr>
              <w:t>具有履行合同所必需的设备和专业技术能力</w:t>
            </w:r>
          </w:p>
        </w:tc>
        <w:tc>
          <w:tcPr>
            <w:tcW w:w="3125" w:type="pct"/>
            <w:vAlign w:val="center"/>
          </w:tcPr>
          <w:p w14:paraId="43DD54FB">
            <w:pPr>
              <w:keepNext w:val="0"/>
              <w:keepLines w:val="0"/>
              <w:widowControl/>
              <w:suppressLineNumbers w:val="0"/>
              <w:bidi w:val="0"/>
              <w:spacing w:before="0" w:beforeAutospacing="0" w:after="0" w:afterAutospacing="0"/>
              <w:ind w:left="0" w:leftChars="0" w:right="0" w:firstLine="0" w:firstLineChars="0"/>
              <w:jc w:val="left"/>
              <w:rPr>
                <w:rFonts w:hint="eastAsia" w:ascii="宋体" w:hAnsi="宋体" w:eastAsia="宋体" w:cs="宋体"/>
                <w:sz w:val="24"/>
                <w:szCs w:val="24"/>
              </w:rPr>
            </w:pPr>
            <w:r>
              <w:rPr>
                <w:rFonts w:hint="eastAsia" w:ascii="宋体" w:hAnsi="宋体" w:eastAsia="宋体" w:cs="宋体"/>
                <w:sz w:val="24"/>
                <w:szCs w:val="24"/>
              </w:rPr>
              <w:t>由投标人提供书面承诺或声明，或提供相应证明材料。</w:t>
            </w:r>
          </w:p>
        </w:tc>
      </w:tr>
      <w:tr w14:paraId="27789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7" w:hRule="atLeast"/>
          <w:jc w:val="center"/>
        </w:trPr>
        <w:tc>
          <w:tcPr>
            <w:tcW w:w="438" w:type="pct"/>
            <w:vMerge w:val="continue"/>
            <w:vAlign w:val="center"/>
          </w:tcPr>
          <w:p w14:paraId="5A781FC8">
            <w:pPr>
              <w:keepNext w:val="0"/>
              <w:keepLines w:val="0"/>
              <w:widowControl/>
              <w:suppressLineNumbers w:val="0"/>
              <w:bidi w:val="0"/>
              <w:spacing w:before="0" w:beforeAutospacing="0" w:after="0" w:afterAutospacing="0"/>
              <w:ind w:left="0" w:right="0"/>
              <w:jc w:val="center"/>
              <w:rPr>
                <w:rFonts w:hint="eastAsia" w:ascii="宋体" w:hAnsi="宋体" w:eastAsia="宋体" w:cs="宋体"/>
                <w:sz w:val="24"/>
                <w:szCs w:val="24"/>
              </w:rPr>
            </w:pPr>
          </w:p>
        </w:tc>
        <w:tc>
          <w:tcPr>
            <w:tcW w:w="1435" w:type="pct"/>
            <w:vAlign w:val="center"/>
          </w:tcPr>
          <w:p w14:paraId="4F4F77D9">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hr-HR"/>
              </w:rPr>
            </w:pPr>
            <w:r>
              <w:rPr>
                <w:rFonts w:hint="eastAsia" w:ascii="宋体" w:hAnsi="宋体" w:eastAsia="宋体" w:cs="宋体"/>
                <w:sz w:val="24"/>
                <w:szCs w:val="24"/>
                <w:lang w:val="hr-HR"/>
              </w:rPr>
              <w:t>有依法缴纳税收和社会保障资金的良好记录</w:t>
            </w:r>
          </w:p>
        </w:tc>
        <w:tc>
          <w:tcPr>
            <w:tcW w:w="3125" w:type="pct"/>
            <w:vAlign w:val="center"/>
          </w:tcPr>
          <w:p w14:paraId="45D85552">
            <w:pPr>
              <w:keepNext w:val="0"/>
              <w:keepLines w:val="0"/>
              <w:widowControl/>
              <w:suppressLineNumbers w:val="0"/>
              <w:bidi w:val="0"/>
              <w:spacing w:before="0" w:beforeAutospacing="0" w:after="0" w:afterAutospacing="0"/>
              <w:ind w:left="0" w:leftChars="0" w:right="0" w:firstLine="0" w:firstLineChars="0"/>
              <w:jc w:val="left"/>
              <w:rPr>
                <w:rFonts w:hint="eastAsia" w:ascii="宋体" w:hAnsi="宋体" w:eastAsia="宋体" w:cs="宋体"/>
                <w:sz w:val="24"/>
                <w:szCs w:val="24"/>
                <w:lang w:val="hr-HR"/>
              </w:rPr>
            </w:pPr>
            <w:r>
              <w:rPr>
                <w:rFonts w:hint="eastAsia" w:ascii="宋体" w:hAnsi="宋体" w:eastAsia="宋体" w:cs="宋体"/>
                <w:sz w:val="24"/>
                <w:szCs w:val="24"/>
                <w:lang w:val="en-US" w:eastAsia="zh-CN"/>
              </w:rPr>
              <w:t>由投标人对以下内容提供书面承诺或声明，或提供相应证明材料。（1）投标人依法缴纳税收：本项目公告发布时间前</w:t>
            </w:r>
            <w:r>
              <w:rPr>
                <w:rFonts w:hint="eastAsia" w:ascii="宋体" w:hAnsi="宋体" w:cs="宋体"/>
                <w:sz w:val="24"/>
                <w:szCs w:val="24"/>
                <w:lang w:val="en-US" w:eastAsia="zh-CN"/>
              </w:rPr>
              <w:t>12</w:t>
            </w:r>
            <w:r>
              <w:rPr>
                <w:rFonts w:hint="eastAsia" w:ascii="宋体" w:hAnsi="宋体" w:eastAsia="宋体" w:cs="宋体"/>
                <w:sz w:val="24"/>
                <w:szCs w:val="24"/>
                <w:lang w:val="en-US" w:eastAsia="zh-CN"/>
              </w:rPr>
              <w:t>个月内（至少有</w:t>
            </w:r>
            <w:r>
              <w:rPr>
                <w:rFonts w:hint="eastAsia" w:ascii="宋体" w:hAnsi="宋体" w:cs="宋体"/>
                <w:sz w:val="24"/>
                <w:szCs w:val="24"/>
                <w:lang w:val="en-US" w:eastAsia="zh-CN"/>
              </w:rPr>
              <w:t>1</w:t>
            </w:r>
            <w:r>
              <w:rPr>
                <w:rFonts w:hint="eastAsia" w:ascii="宋体" w:hAnsi="宋体" w:eastAsia="宋体" w:cs="宋体"/>
                <w:sz w:val="24"/>
                <w:szCs w:val="24"/>
                <w:lang w:val="en-US" w:eastAsia="zh-CN"/>
              </w:rPr>
              <w:t>个月）缴纳税收的凭据（完税证、缴款书、印花税票、银行代扣（代缴）转账凭证等均可）；（2）投标人依法缴纳社会保障资金：本项目公告发布时间前</w:t>
            </w:r>
            <w:r>
              <w:rPr>
                <w:rFonts w:hint="eastAsia" w:ascii="宋体" w:hAnsi="宋体" w:cs="宋体"/>
                <w:sz w:val="24"/>
                <w:szCs w:val="24"/>
                <w:lang w:val="en-US" w:eastAsia="zh-CN"/>
              </w:rPr>
              <w:t>12</w:t>
            </w:r>
            <w:r>
              <w:rPr>
                <w:rFonts w:hint="eastAsia" w:ascii="宋体" w:hAnsi="宋体" w:eastAsia="宋体" w:cs="宋体"/>
                <w:sz w:val="24"/>
                <w:szCs w:val="24"/>
                <w:lang w:val="en-US" w:eastAsia="zh-CN"/>
              </w:rPr>
              <w:t>个月内（至少有</w:t>
            </w:r>
            <w:r>
              <w:rPr>
                <w:rFonts w:hint="eastAsia" w:ascii="宋体" w:hAnsi="宋体" w:cs="宋体"/>
                <w:sz w:val="24"/>
                <w:szCs w:val="24"/>
                <w:lang w:val="en-US" w:eastAsia="zh-CN"/>
              </w:rPr>
              <w:t>1</w:t>
            </w:r>
            <w:r>
              <w:rPr>
                <w:rFonts w:hint="eastAsia" w:ascii="宋体" w:hAnsi="宋体" w:eastAsia="宋体" w:cs="宋体"/>
                <w:sz w:val="24"/>
                <w:szCs w:val="24"/>
                <w:lang w:val="en-US" w:eastAsia="zh-CN"/>
              </w:rPr>
              <w:t>个月）缴纳社会保险的凭据（专用收据或社会保险交纳清单）；（3）投标人为其他组织或自然人的，也应满足以上要求；（4）递交投标文件截止时间的当月成立但因税务机关原因导致其尚未依法缴纳税收的投标人，提供将依法缴纳税收承诺书原件（格式自拟），该承诺书视同税收缴纳凭据；（5）递交投标文件截止时间的当月成立但因社会保障资金管理机关原因导致其尚未依法缴纳社会保障资金的投标人，提供将依法缴纳社会保障资金承诺书原件（格式自拟），该承诺书视同社会保险凭据；（6）依法免税或不需要缴纳社会保障资金的投标人，具有相应文件证明其依法免税或不需要交纳社会保障资金。</w:t>
            </w:r>
          </w:p>
        </w:tc>
      </w:tr>
      <w:tr w14:paraId="2995C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7" w:hRule="atLeast"/>
          <w:jc w:val="center"/>
        </w:trPr>
        <w:tc>
          <w:tcPr>
            <w:tcW w:w="438" w:type="pct"/>
            <w:vMerge w:val="continue"/>
            <w:vAlign w:val="center"/>
          </w:tcPr>
          <w:p w14:paraId="27F6B2C8">
            <w:pPr>
              <w:keepNext w:val="0"/>
              <w:keepLines w:val="0"/>
              <w:widowControl/>
              <w:suppressLineNumbers w:val="0"/>
              <w:bidi w:val="0"/>
              <w:spacing w:before="0" w:beforeAutospacing="0" w:after="0" w:afterAutospacing="0"/>
              <w:ind w:left="0" w:right="0"/>
              <w:jc w:val="center"/>
              <w:rPr>
                <w:rFonts w:hint="eastAsia" w:ascii="宋体" w:hAnsi="宋体" w:eastAsia="宋体" w:cs="宋体"/>
                <w:sz w:val="24"/>
                <w:szCs w:val="24"/>
              </w:rPr>
            </w:pPr>
          </w:p>
        </w:tc>
        <w:tc>
          <w:tcPr>
            <w:tcW w:w="1435" w:type="pct"/>
            <w:vAlign w:val="center"/>
          </w:tcPr>
          <w:p w14:paraId="617A3C48">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hr-HR"/>
              </w:rPr>
            </w:pPr>
            <w:r>
              <w:rPr>
                <w:rFonts w:hint="eastAsia" w:ascii="宋体" w:hAnsi="宋体" w:eastAsia="宋体" w:cs="宋体"/>
                <w:sz w:val="24"/>
                <w:szCs w:val="24"/>
                <w:lang w:val="hr-HR"/>
              </w:rPr>
              <w:t>参加政府采购活动前三年内，在经营活动中没有重大违法记录</w:t>
            </w:r>
          </w:p>
        </w:tc>
        <w:tc>
          <w:tcPr>
            <w:tcW w:w="3125" w:type="pct"/>
            <w:vAlign w:val="center"/>
          </w:tcPr>
          <w:p w14:paraId="13481B82">
            <w:pPr>
              <w:keepNext w:val="0"/>
              <w:keepLines w:val="0"/>
              <w:widowControl/>
              <w:suppressLineNumbers w:val="0"/>
              <w:bidi w:val="0"/>
              <w:spacing w:before="0" w:beforeAutospacing="0" w:after="0" w:afterAutospacing="0"/>
              <w:ind w:left="0" w:leftChars="0" w:right="0" w:firstLine="0" w:firstLineChars="0"/>
              <w:jc w:val="left"/>
              <w:rPr>
                <w:rFonts w:hint="eastAsia" w:ascii="宋体" w:hAnsi="宋体" w:eastAsia="宋体" w:cs="宋体"/>
                <w:sz w:val="24"/>
                <w:szCs w:val="24"/>
                <w:lang w:val="hr-HR"/>
              </w:rPr>
            </w:pPr>
            <w:r>
              <w:rPr>
                <w:rFonts w:hint="eastAsia" w:ascii="宋体" w:hAnsi="宋体" w:eastAsia="宋体" w:cs="宋体"/>
                <w:sz w:val="24"/>
                <w:szCs w:val="24"/>
              </w:rPr>
              <w:t>由投标人提供书面承诺或声明，或提供相应证明材料。</w:t>
            </w:r>
          </w:p>
        </w:tc>
      </w:tr>
      <w:tr w14:paraId="1790F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7" w:hRule="atLeast"/>
          <w:jc w:val="center"/>
        </w:trPr>
        <w:tc>
          <w:tcPr>
            <w:tcW w:w="438" w:type="pct"/>
            <w:vMerge w:val="continue"/>
            <w:vAlign w:val="center"/>
          </w:tcPr>
          <w:p w14:paraId="69AAD1F1">
            <w:pPr>
              <w:keepNext w:val="0"/>
              <w:keepLines w:val="0"/>
              <w:widowControl/>
              <w:suppressLineNumbers w:val="0"/>
              <w:bidi w:val="0"/>
              <w:spacing w:before="0" w:beforeAutospacing="0" w:after="0" w:afterAutospacing="0"/>
              <w:ind w:left="0" w:right="0"/>
              <w:jc w:val="center"/>
              <w:rPr>
                <w:rFonts w:hint="eastAsia" w:ascii="宋体" w:hAnsi="宋体" w:eastAsia="宋体" w:cs="宋体"/>
                <w:sz w:val="24"/>
                <w:szCs w:val="24"/>
              </w:rPr>
            </w:pPr>
          </w:p>
        </w:tc>
        <w:tc>
          <w:tcPr>
            <w:tcW w:w="1435" w:type="pct"/>
            <w:vAlign w:val="center"/>
          </w:tcPr>
          <w:p w14:paraId="27FC1A65">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hr-HR"/>
              </w:rPr>
            </w:pPr>
            <w:r>
              <w:rPr>
                <w:rFonts w:hint="eastAsia" w:ascii="宋体" w:hAnsi="宋体" w:eastAsia="宋体" w:cs="宋体"/>
                <w:sz w:val="24"/>
                <w:szCs w:val="24"/>
                <w:lang w:val="hr-HR"/>
              </w:rPr>
              <w:t>法律、行政法规规定的其他条件</w:t>
            </w:r>
          </w:p>
        </w:tc>
        <w:tc>
          <w:tcPr>
            <w:tcW w:w="3125" w:type="pct"/>
            <w:vAlign w:val="center"/>
          </w:tcPr>
          <w:p w14:paraId="67F3C93D">
            <w:pPr>
              <w:keepNext w:val="0"/>
              <w:keepLines w:val="0"/>
              <w:widowControl/>
              <w:suppressLineNumbers w:val="0"/>
              <w:bidi w:val="0"/>
              <w:spacing w:before="0" w:beforeAutospacing="0" w:after="0" w:afterAutospacing="0"/>
              <w:ind w:left="0" w:leftChars="0" w:right="0" w:firstLine="0" w:firstLineChars="0"/>
              <w:jc w:val="left"/>
              <w:rPr>
                <w:rFonts w:hint="eastAsia" w:ascii="宋体" w:hAnsi="宋体" w:eastAsia="宋体" w:cs="宋体"/>
                <w:sz w:val="24"/>
                <w:szCs w:val="24"/>
              </w:rPr>
            </w:pPr>
            <w:r>
              <w:rPr>
                <w:rFonts w:hint="eastAsia" w:ascii="宋体" w:hAnsi="宋体" w:eastAsia="宋体" w:cs="宋体"/>
                <w:sz w:val="24"/>
                <w:szCs w:val="24"/>
              </w:rPr>
              <w:t>由投标人提供书面承诺或声明，或提供相应证明材料。</w:t>
            </w:r>
          </w:p>
        </w:tc>
      </w:tr>
      <w:tr w14:paraId="0ECE2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7" w:hRule="atLeast"/>
          <w:jc w:val="center"/>
        </w:trPr>
        <w:tc>
          <w:tcPr>
            <w:tcW w:w="438" w:type="pct"/>
            <w:vAlign w:val="center"/>
          </w:tcPr>
          <w:p w14:paraId="00BCAFE0">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435" w:type="pct"/>
            <w:vAlign w:val="center"/>
          </w:tcPr>
          <w:p w14:paraId="408D03FE">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rPr>
            </w:pPr>
            <w:r>
              <w:rPr>
                <w:rFonts w:hint="eastAsia" w:ascii="宋体" w:hAnsi="宋体" w:eastAsia="宋体" w:cs="宋体"/>
                <w:sz w:val="24"/>
                <w:szCs w:val="24"/>
              </w:rPr>
              <w:t>单位负责人为同一人或者存在直接控股、管理关系的不同投标人，不得参加本项目同一合同项下的政府采购活动</w:t>
            </w:r>
          </w:p>
        </w:tc>
        <w:tc>
          <w:tcPr>
            <w:tcW w:w="3125" w:type="pct"/>
            <w:vAlign w:val="center"/>
          </w:tcPr>
          <w:p w14:paraId="17AEFFCE">
            <w:pPr>
              <w:keepNext w:val="0"/>
              <w:keepLines w:val="0"/>
              <w:widowControl/>
              <w:suppressLineNumbers w:val="0"/>
              <w:bidi w:val="0"/>
              <w:spacing w:before="0" w:beforeAutospacing="0" w:after="0" w:afterAutospacing="0"/>
              <w:ind w:left="0" w:leftChars="0" w:right="0" w:firstLine="0" w:firstLineChars="0"/>
              <w:jc w:val="left"/>
              <w:rPr>
                <w:rFonts w:hint="eastAsia" w:ascii="宋体" w:hAnsi="宋体" w:eastAsia="宋体" w:cs="宋体"/>
                <w:sz w:val="24"/>
                <w:szCs w:val="24"/>
                <w:lang w:val="hr-HR"/>
              </w:rPr>
            </w:pPr>
            <w:r>
              <w:rPr>
                <w:rFonts w:hint="eastAsia" w:ascii="宋体" w:hAnsi="宋体" w:eastAsia="宋体" w:cs="宋体"/>
                <w:sz w:val="24"/>
                <w:szCs w:val="24"/>
              </w:rPr>
              <w:t>由投标人提供书面承诺</w:t>
            </w:r>
          </w:p>
        </w:tc>
      </w:tr>
      <w:tr w14:paraId="6AA3A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7" w:hRule="atLeast"/>
          <w:jc w:val="center"/>
        </w:trPr>
        <w:tc>
          <w:tcPr>
            <w:tcW w:w="438" w:type="pct"/>
            <w:vAlign w:val="center"/>
          </w:tcPr>
          <w:p w14:paraId="46E36CD5">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435" w:type="pct"/>
            <w:vAlign w:val="center"/>
          </w:tcPr>
          <w:p w14:paraId="7C5B9621">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rPr>
            </w:pPr>
            <w:r>
              <w:rPr>
                <w:rFonts w:hint="eastAsia" w:ascii="宋体" w:hAnsi="宋体" w:eastAsia="宋体" w:cs="宋体"/>
                <w:sz w:val="24"/>
                <w:szCs w:val="24"/>
              </w:rPr>
              <w:t>为本采购项目提供整体设计、规范编制或者项目管理、监理、检测等服务的，不得再参加本项目的其他招标采购活动</w:t>
            </w:r>
          </w:p>
        </w:tc>
        <w:tc>
          <w:tcPr>
            <w:tcW w:w="3125" w:type="pct"/>
            <w:vAlign w:val="center"/>
          </w:tcPr>
          <w:p w14:paraId="37ACFDE4">
            <w:pPr>
              <w:keepNext w:val="0"/>
              <w:keepLines w:val="0"/>
              <w:widowControl/>
              <w:suppressLineNumbers w:val="0"/>
              <w:bidi w:val="0"/>
              <w:spacing w:before="0" w:beforeAutospacing="0" w:after="0" w:afterAutospacing="0"/>
              <w:ind w:left="0" w:leftChars="0" w:right="0" w:firstLine="0" w:firstLineChars="0"/>
              <w:jc w:val="left"/>
              <w:rPr>
                <w:rFonts w:hint="eastAsia" w:ascii="宋体" w:hAnsi="宋体" w:eastAsia="宋体" w:cs="宋体"/>
                <w:sz w:val="24"/>
                <w:szCs w:val="24"/>
              </w:rPr>
            </w:pPr>
            <w:r>
              <w:rPr>
                <w:rFonts w:hint="eastAsia" w:ascii="宋体" w:hAnsi="宋体" w:eastAsia="宋体" w:cs="宋体"/>
                <w:sz w:val="24"/>
                <w:szCs w:val="24"/>
              </w:rPr>
              <w:t>由投标人提供书面承诺</w:t>
            </w:r>
          </w:p>
        </w:tc>
      </w:tr>
      <w:tr w14:paraId="14C3A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7" w:hRule="atLeast"/>
          <w:jc w:val="center"/>
        </w:trPr>
        <w:tc>
          <w:tcPr>
            <w:tcW w:w="438" w:type="pct"/>
            <w:vAlign w:val="center"/>
          </w:tcPr>
          <w:p w14:paraId="0D86B1EE">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1435" w:type="pct"/>
            <w:vAlign w:val="center"/>
          </w:tcPr>
          <w:p w14:paraId="7A875FA1">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hr-HR"/>
              </w:rPr>
            </w:pPr>
            <w:r>
              <w:rPr>
                <w:rFonts w:hint="eastAsia" w:ascii="宋体" w:hAnsi="宋体" w:eastAsia="宋体" w:cs="宋体"/>
                <w:sz w:val="24"/>
                <w:szCs w:val="24"/>
              </w:rPr>
              <w:t>未被列入失信被执行人、“重大税收违法失信主体”，未被列入政府采购严重违法失信行为记录名单。</w:t>
            </w:r>
          </w:p>
        </w:tc>
        <w:tc>
          <w:tcPr>
            <w:tcW w:w="3125" w:type="pct"/>
            <w:shd w:val="clear" w:color="auto" w:fill="auto"/>
            <w:vAlign w:val="center"/>
          </w:tcPr>
          <w:p w14:paraId="11506E05">
            <w:pPr>
              <w:keepNext w:val="0"/>
              <w:keepLines w:val="0"/>
              <w:widowControl/>
              <w:suppressLineNumbers w:val="0"/>
              <w:bidi w:val="0"/>
              <w:spacing w:before="0" w:beforeAutospacing="0" w:after="0" w:afterAutospacing="0"/>
              <w:ind w:left="0" w:leftChars="0" w:right="0" w:rightChars="0" w:firstLine="0" w:firstLineChars="0"/>
              <w:jc w:val="left"/>
              <w:rPr>
                <w:rFonts w:hint="eastAsia" w:ascii="宋体" w:hAnsi="宋体" w:eastAsia="宋体" w:cs="宋体"/>
                <w:sz w:val="24"/>
                <w:szCs w:val="24"/>
                <w:lang w:val="hr-HR" w:eastAsia="zh-CN" w:bidi="ar-SA"/>
              </w:rPr>
            </w:pPr>
            <w:r>
              <w:rPr>
                <w:rFonts w:hint="eastAsia" w:ascii="宋体" w:hAnsi="宋体" w:eastAsia="宋体" w:cs="宋体"/>
                <w:sz w:val="24"/>
                <w:szCs w:val="24"/>
              </w:rPr>
              <w:t>在投标截止日在“信用中国”网站（www.creditchina.gov.cn）及中国政府采购网(www.ccgp.gov.cn)查询的投标人参加政府采购活动前三年内的结果为准（</w:t>
            </w:r>
            <w:r>
              <w:rPr>
                <w:rFonts w:hint="eastAsia" w:ascii="宋体" w:hAnsi="宋体" w:cs="宋体"/>
                <w:sz w:val="24"/>
                <w:szCs w:val="24"/>
                <w:lang w:val="en-US" w:eastAsia="zh-CN"/>
              </w:rPr>
              <w:t>供应商</w:t>
            </w:r>
            <w:r>
              <w:rPr>
                <w:rFonts w:hint="eastAsia" w:ascii="宋体" w:hAnsi="宋体" w:eastAsia="宋体" w:cs="宋体"/>
                <w:sz w:val="24"/>
                <w:szCs w:val="24"/>
              </w:rPr>
              <w:t>对自身是否存在严重违法等失信情况实行承诺制：提供承诺书或声明函）</w:t>
            </w:r>
          </w:p>
        </w:tc>
      </w:tr>
      <w:tr w14:paraId="301D8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7" w:hRule="atLeast"/>
          <w:jc w:val="center"/>
        </w:trPr>
        <w:tc>
          <w:tcPr>
            <w:tcW w:w="438" w:type="pct"/>
            <w:vAlign w:val="center"/>
          </w:tcPr>
          <w:p w14:paraId="69ACED86">
            <w:pPr>
              <w:keepNext w:val="0"/>
              <w:keepLines w:val="0"/>
              <w:widowControl/>
              <w:suppressLineNumbers w:val="0"/>
              <w:bidi w:val="0"/>
              <w:spacing w:before="0" w:beforeAutospacing="0" w:after="0" w:afterAutospacing="0"/>
              <w:ind w:left="0" w:leftChars="0" w:right="0" w:firstLine="0" w:firstLineChars="0"/>
              <w:jc w:val="center"/>
              <w:rPr>
                <w:rFonts w:hint="default" w:ascii="宋体" w:hAnsi="宋体" w:eastAsia="宋体" w:cs="宋体"/>
                <w:sz w:val="24"/>
                <w:szCs w:val="24"/>
                <w:lang w:val="en-US" w:eastAsia="zh-CN"/>
              </w:rPr>
            </w:pPr>
            <w:r>
              <w:rPr>
                <w:rFonts w:hint="eastAsia" w:ascii="宋体" w:hAnsi="宋体" w:cs="宋体"/>
                <w:sz w:val="24"/>
                <w:szCs w:val="24"/>
                <w:lang w:val="en-US" w:eastAsia="zh-CN"/>
              </w:rPr>
              <w:t>5.</w:t>
            </w:r>
          </w:p>
        </w:tc>
        <w:tc>
          <w:tcPr>
            <w:tcW w:w="1435" w:type="pct"/>
            <w:vAlign w:val="center"/>
          </w:tcPr>
          <w:p w14:paraId="2A2C6199">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rPr>
            </w:pPr>
            <w:r>
              <w:rPr>
                <w:rFonts w:hint="default" w:ascii="宋体" w:hAnsi="宋体" w:eastAsia="宋体" w:cs="宋体"/>
                <w:spacing w:val="-5"/>
                <w:sz w:val="24"/>
                <w:szCs w:val="24"/>
              </w:rPr>
              <w:t>落</w:t>
            </w:r>
            <w:r>
              <w:rPr>
                <w:rFonts w:hint="default" w:ascii="宋体" w:hAnsi="宋体" w:eastAsia="宋体" w:cs="宋体"/>
                <w:spacing w:val="-3"/>
                <w:sz w:val="24"/>
                <w:szCs w:val="24"/>
              </w:rPr>
              <w:t>实政府采购政策需满足的资格要求</w:t>
            </w:r>
          </w:p>
        </w:tc>
        <w:tc>
          <w:tcPr>
            <w:tcW w:w="3125" w:type="pct"/>
            <w:vAlign w:val="center"/>
          </w:tcPr>
          <w:p w14:paraId="4E288627">
            <w:pPr>
              <w:keepNext w:val="0"/>
              <w:keepLines w:val="0"/>
              <w:widowControl/>
              <w:suppressLineNumbers w:val="0"/>
              <w:bidi w:val="0"/>
              <w:spacing w:before="0" w:beforeAutospacing="0" w:after="0" w:afterAutospacing="0"/>
              <w:ind w:left="0" w:leftChars="0" w:right="0" w:firstLine="0" w:firstLineChars="0"/>
              <w:jc w:val="left"/>
              <w:rPr>
                <w:rFonts w:hint="eastAsia" w:ascii="宋体" w:hAnsi="宋体" w:eastAsia="宋体" w:cs="宋体"/>
                <w:sz w:val="24"/>
                <w:szCs w:val="24"/>
                <w:lang w:val="en-US" w:eastAsia="zh-CN"/>
              </w:rPr>
            </w:pPr>
            <w:r>
              <w:rPr>
                <w:rFonts w:hint="default" w:ascii="宋体" w:hAnsi="宋体" w:eastAsia="宋体" w:cs="宋体"/>
                <w:spacing w:val="1"/>
                <w:sz w:val="24"/>
                <w:szCs w:val="24"/>
                <w:u w:val="single" w:color="auto"/>
              </w:rPr>
              <w:t>本</w:t>
            </w:r>
            <w:r>
              <w:rPr>
                <w:rFonts w:hint="eastAsia" w:ascii="宋体" w:hAnsi="宋体" w:eastAsia="宋体" w:cs="宋体"/>
                <w:sz w:val="24"/>
                <w:szCs w:val="24"/>
                <w:lang w:val="en-US" w:eastAsia="zh-CN"/>
              </w:rPr>
              <w:t>项目需落实政府采购强制、优先采购节能产品政策；政府采购优先采购环保产品政策；政府采购促进中小企业发展(监狱企业、残疾人福利性单位视同小微企业)；合同融资等政策</w:t>
            </w:r>
            <w:r>
              <w:rPr>
                <w:rFonts w:hint="eastAsia" w:ascii="宋体" w:hAnsi="宋体" w:cs="宋体"/>
                <w:sz w:val="24"/>
                <w:szCs w:val="24"/>
                <w:lang w:val="en-US" w:eastAsia="zh-CN"/>
              </w:rPr>
              <w:t>。</w:t>
            </w:r>
          </w:p>
        </w:tc>
      </w:tr>
      <w:tr w14:paraId="3D3F7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108" w:type="dxa"/>
            <w:bottom w:w="57" w:type="dxa"/>
            <w:right w:w="108" w:type="dxa"/>
          </w:tblCellMar>
        </w:tblPrEx>
        <w:trPr>
          <w:trHeight w:val="397" w:hRule="atLeast"/>
          <w:jc w:val="center"/>
        </w:trPr>
        <w:tc>
          <w:tcPr>
            <w:tcW w:w="438" w:type="pct"/>
            <w:vAlign w:val="center"/>
          </w:tcPr>
          <w:p w14:paraId="2766EF10">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en-US" w:eastAsia="zh-CN"/>
              </w:rPr>
            </w:pPr>
            <w:r>
              <w:rPr>
                <w:rFonts w:hint="eastAsia" w:ascii="宋体" w:hAnsi="宋体" w:cs="宋体"/>
                <w:sz w:val="24"/>
                <w:szCs w:val="24"/>
                <w:lang w:val="en-US" w:eastAsia="zh-CN"/>
              </w:rPr>
              <w:t>6</w:t>
            </w:r>
            <w:r>
              <w:rPr>
                <w:rFonts w:hint="eastAsia" w:ascii="宋体" w:hAnsi="宋体" w:eastAsia="宋体" w:cs="宋体"/>
                <w:sz w:val="24"/>
                <w:szCs w:val="24"/>
                <w:lang w:val="en-US" w:eastAsia="zh-CN"/>
              </w:rPr>
              <w:t>.</w:t>
            </w:r>
          </w:p>
        </w:tc>
        <w:tc>
          <w:tcPr>
            <w:tcW w:w="1435" w:type="pct"/>
            <w:vAlign w:val="center"/>
          </w:tcPr>
          <w:p w14:paraId="39EF616C">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hr-HR"/>
              </w:rPr>
            </w:pPr>
            <w:r>
              <w:rPr>
                <w:rFonts w:hint="eastAsia" w:ascii="宋体" w:hAnsi="宋体" w:eastAsia="宋体" w:cs="宋体"/>
                <w:sz w:val="24"/>
                <w:szCs w:val="24"/>
              </w:rPr>
              <w:t>本项目的特定资格要求</w:t>
            </w:r>
          </w:p>
        </w:tc>
        <w:tc>
          <w:tcPr>
            <w:tcW w:w="3125" w:type="pct"/>
            <w:vAlign w:val="center"/>
          </w:tcPr>
          <w:p w14:paraId="326B753C">
            <w:pPr>
              <w:keepNext w:val="0"/>
              <w:keepLines w:val="0"/>
              <w:widowControl/>
              <w:suppressLineNumbers w:val="0"/>
              <w:bidi w:val="0"/>
              <w:spacing w:before="0" w:beforeAutospacing="0" w:after="0" w:afterAutospacing="0"/>
              <w:ind w:left="0" w:leftChars="0" w:right="0"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（1）响应供应商须提供合格有效的营业执照或事业单位法人证书、组织机构代码证（或三证合一证件营业执照）</w:t>
            </w:r>
          </w:p>
        </w:tc>
      </w:tr>
    </w:tbl>
    <w:p w14:paraId="2F789158">
      <w:pPr>
        <w:keepNext w:val="0"/>
        <w:keepLines w:val="0"/>
        <w:widowControl w:val="0"/>
        <w:suppressLineNumbers w:val="0"/>
        <w:spacing w:before="0" w:beforeAutospacing="0" w:after="3" w:afterAutospacing="0" w:line="354" w:lineRule="exact"/>
        <w:ind w:left="0" w:right="0"/>
        <w:jc w:val="center"/>
        <w:rPr>
          <w:rFonts w:hint="eastAsia" w:ascii="宋体" w:hAnsi="宋体" w:cs="宋体"/>
          <w:kern w:val="2"/>
          <w:sz w:val="24"/>
          <w:szCs w:val="24"/>
          <w:lang w:val="en-US" w:eastAsia="zh-CN" w:bidi="ar"/>
        </w:rPr>
      </w:pPr>
    </w:p>
    <w:p w14:paraId="201F8177">
      <w:pPr>
        <w:keepNext w:val="0"/>
        <w:keepLines w:val="0"/>
        <w:widowControl w:val="0"/>
        <w:suppressLineNumbers w:val="0"/>
        <w:spacing w:before="0" w:beforeAutospacing="0" w:after="3" w:afterAutospacing="0" w:line="354" w:lineRule="exact"/>
        <w:ind w:left="0" w:right="0"/>
        <w:jc w:val="center"/>
        <w:rPr>
          <w:rFonts w:hint="default" w:ascii="Calibri" w:hAnsi="Calibri" w:eastAsia="宋体" w:cs="Times New Roman"/>
          <w:kern w:val="2"/>
          <w:sz w:val="24"/>
          <w:szCs w:val="24"/>
        </w:rPr>
      </w:pPr>
      <w:r>
        <w:rPr>
          <w:rFonts w:hint="eastAsia" w:ascii="宋体" w:hAnsi="宋体" w:cs="宋体"/>
          <w:kern w:val="2"/>
          <w:sz w:val="24"/>
          <w:szCs w:val="24"/>
          <w:lang w:val="en-US" w:eastAsia="zh-CN" w:bidi="ar"/>
        </w:rPr>
        <w:t>附表二：</w:t>
      </w:r>
      <w:r>
        <w:rPr>
          <w:rFonts w:hint="eastAsia" w:ascii="宋体" w:hAnsi="宋体" w:eastAsia="宋体" w:cs="宋体"/>
          <w:kern w:val="2"/>
          <w:sz w:val="24"/>
          <w:szCs w:val="24"/>
          <w:lang w:val="en-US" w:eastAsia="zh-CN" w:bidi="ar"/>
        </w:rPr>
        <w:t>符合性审查表</w:t>
      </w:r>
    </w:p>
    <w:tbl>
      <w:tblPr>
        <w:tblStyle w:val="17"/>
        <w:tblW w:w="909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Layout w:type="fixed"/>
        <w:tblCellMar>
          <w:top w:w="108" w:type="dxa"/>
          <w:left w:w="108" w:type="dxa"/>
          <w:bottom w:w="108" w:type="dxa"/>
          <w:right w:w="108" w:type="dxa"/>
        </w:tblCellMar>
      </w:tblPr>
      <w:tblGrid>
        <w:gridCol w:w="774"/>
        <w:gridCol w:w="1291"/>
        <w:gridCol w:w="7027"/>
      </w:tblGrid>
      <w:tr w14:paraId="3D2572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568"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BEBEBE"/>
            <w:vAlign w:val="center"/>
          </w:tcPr>
          <w:p w14:paraId="6061EA46">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rPr>
            </w:pPr>
            <w:r>
              <w:rPr>
                <w:rFonts w:hint="eastAsia" w:ascii="宋体" w:hAnsi="宋体" w:eastAsia="宋体" w:cs="宋体"/>
                <w:sz w:val="24"/>
                <w:szCs w:val="24"/>
                <w:lang w:val="en-US" w:eastAsia="zh-CN"/>
              </w:rPr>
              <w:t>序号</w:t>
            </w:r>
          </w:p>
        </w:tc>
        <w:tc>
          <w:tcPr>
            <w:tcW w:w="1291" w:type="dxa"/>
            <w:tcBorders>
              <w:top w:val="single" w:color="000000" w:sz="4" w:space="0"/>
              <w:left w:val="single" w:color="000000" w:sz="4" w:space="0"/>
              <w:bottom w:val="single" w:color="000000" w:sz="4" w:space="0"/>
              <w:right w:val="single" w:color="000000" w:sz="4" w:space="0"/>
            </w:tcBorders>
            <w:shd w:val="clear" w:color="auto" w:fill="BEBEBE"/>
            <w:vAlign w:val="center"/>
          </w:tcPr>
          <w:p w14:paraId="6D31A83B">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rPr>
            </w:pPr>
            <w:r>
              <w:rPr>
                <w:rFonts w:hint="eastAsia" w:ascii="宋体" w:hAnsi="宋体" w:eastAsia="宋体" w:cs="宋体"/>
                <w:sz w:val="24"/>
                <w:szCs w:val="24"/>
                <w:lang w:val="en-US" w:eastAsia="zh-CN"/>
              </w:rPr>
              <w:t>条款名称</w:t>
            </w:r>
          </w:p>
        </w:tc>
        <w:tc>
          <w:tcPr>
            <w:tcW w:w="7027" w:type="dxa"/>
            <w:tcBorders>
              <w:top w:val="single" w:color="000000" w:sz="4" w:space="0"/>
              <w:left w:val="single" w:color="000000" w:sz="4" w:space="0"/>
              <w:bottom w:val="single" w:color="000000" w:sz="4" w:space="0"/>
              <w:right w:val="single" w:color="000000" w:sz="4" w:space="0"/>
            </w:tcBorders>
            <w:shd w:val="clear" w:color="auto" w:fill="BEBEBE"/>
            <w:vAlign w:val="center"/>
          </w:tcPr>
          <w:p w14:paraId="5BF05CF0">
            <w:pPr>
              <w:keepNext w:val="0"/>
              <w:keepLines w:val="0"/>
              <w:widowControl/>
              <w:suppressLineNumbers w:val="0"/>
              <w:bidi w:val="0"/>
              <w:spacing w:before="0" w:beforeAutospacing="0" w:after="0" w:afterAutospacing="0"/>
              <w:ind w:left="0" w:right="0"/>
              <w:jc w:val="center"/>
              <w:rPr>
                <w:rFonts w:hint="eastAsia" w:ascii="宋体" w:hAnsi="宋体" w:eastAsia="宋体" w:cs="宋体"/>
                <w:sz w:val="24"/>
                <w:szCs w:val="24"/>
              </w:rPr>
            </w:pPr>
            <w:r>
              <w:rPr>
                <w:rFonts w:hint="eastAsia" w:ascii="宋体" w:hAnsi="宋体" w:eastAsia="宋体" w:cs="宋体"/>
                <w:sz w:val="24"/>
                <w:szCs w:val="24"/>
                <w:lang w:val="en-US" w:eastAsia="zh-CN"/>
              </w:rPr>
              <w:t>具体情形</w:t>
            </w:r>
          </w:p>
        </w:tc>
      </w:tr>
      <w:tr w14:paraId="6363E5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08" w:type="dxa"/>
            <w:left w:w="108" w:type="dxa"/>
            <w:bottom w:w="108" w:type="dxa"/>
            <w:right w:w="108" w:type="dxa"/>
          </w:tblCellMar>
        </w:tblPrEx>
        <w:trPr>
          <w:trHeight w:val="621"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530AA">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C58E5">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询价报价</w:t>
            </w:r>
          </w:p>
        </w:tc>
        <w:tc>
          <w:tcPr>
            <w:tcW w:w="70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B1215">
            <w:pPr>
              <w:keepNext w:val="0"/>
              <w:keepLines w:val="0"/>
              <w:widowControl/>
              <w:suppressLineNumbers w:val="0"/>
              <w:bidi w:val="0"/>
              <w:spacing w:before="0" w:beforeAutospacing="0" w:after="0" w:afterAutospacing="0"/>
              <w:ind w:left="0" w:leftChars="0" w:right="0"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总报价或单价报价超过相应分包的预算金额或预算单价的、或出现两个或以上不同报价，或报价存在缺项、漏项的；</w:t>
            </w:r>
          </w:p>
        </w:tc>
      </w:tr>
      <w:tr w14:paraId="1E4D76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935"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BE6F1">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CD481">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格式文件</w:t>
            </w:r>
          </w:p>
        </w:tc>
        <w:tc>
          <w:tcPr>
            <w:tcW w:w="70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BAE64">
            <w:pPr>
              <w:keepNext w:val="0"/>
              <w:keepLines w:val="0"/>
              <w:widowControl/>
              <w:suppressLineNumbers w:val="0"/>
              <w:bidi w:val="0"/>
              <w:spacing w:before="0" w:beforeAutospacing="0" w:after="0" w:afterAutospacing="0"/>
              <w:ind w:left="0" w:leftChars="0" w:right="0"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《报价函》、《报价一览表》、《分项报价表》、《法定代表人身份证明书》</w:t>
            </w:r>
            <w:r>
              <w:rPr>
                <w:rFonts w:hint="eastAsia" w:ascii="宋体" w:hAnsi="宋体" w:cs="宋体"/>
                <w:sz w:val="24"/>
                <w:szCs w:val="24"/>
                <w:lang w:val="en-US" w:eastAsia="zh-CN"/>
              </w:rPr>
              <w:t>或</w:t>
            </w:r>
            <w:r>
              <w:rPr>
                <w:rFonts w:hint="eastAsia" w:ascii="宋体" w:hAnsi="宋体" w:eastAsia="宋体" w:cs="宋体"/>
                <w:sz w:val="24"/>
                <w:szCs w:val="24"/>
                <w:lang w:val="en-US" w:eastAsia="zh-CN"/>
              </w:rPr>
              <w:t>《法定代表人授权委托书》未提供或不符合询价通知书要求的；</w:t>
            </w:r>
          </w:p>
        </w:tc>
      </w:tr>
      <w:tr w14:paraId="2723D6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08" w:type="dxa"/>
            <w:left w:w="108" w:type="dxa"/>
            <w:bottom w:w="108" w:type="dxa"/>
            <w:right w:w="108" w:type="dxa"/>
          </w:tblCellMar>
        </w:tblPrEx>
        <w:trPr>
          <w:trHeight w:val="566"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932DF">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6A5A7">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相关期限</w:t>
            </w:r>
          </w:p>
        </w:tc>
        <w:tc>
          <w:tcPr>
            <w:tcW w:w="70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C0541">
            <w:pPr>
              <w:keepNext w:val="0"/>
              <w:keepLines w:val="0"/>
              <w:widowControl/>
              <w:suppressLineNumbers w:val="0"/>
              <w:bidi w:val="0"/>
              <w:spacing w:before="0" w:beforeAutospacing="0" w:after="0" w:afterAutospacing="0"/>
              <w:ind w:left="0" w:leftChars="0" w:right="0"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合同履行期限不符合询价通知书要求的；</w:t>
            </w:r>
          </w:p>
        </w:tc>
      </w:tr>
      <w:tr w14:paraId="68BE3D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08" w:type="dxa"/>
            <w:left w:w="108" w:type="dxa"/>
            <w:bottom w:w="108" w:type="dxa"/>
            <w:right w:w="108" w:type="dxa"/>
          </w:tblCellMar>
        </w:tblPrEx>
        <w:trPr>
          <w:trHeight w:val="565"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01D5B">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D5225">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有效期</w:t>
            </w:r>
          </w:p>
        </w:tc>
        <w:tc>
          <w:tcPr>
            <w:tcW w:w="70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26F4C">
            <w:pPr>
              <w:keepNext w:val="0"/>
              <w:keepLines w:val="0"/>
              <w:widowControl/>
              <w:suppressLineNumbers w:val="0"/>
              <w:bidi w:val="0"/>
              <w:spacing w:before="0" w:beforeAutospacing="0" w:after="0" w:afterAutospacing="0"/>
              <w:ind w:left="0" w:leftChars="0" w:right="0"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询价有效期不满足询价通知书要求的；</w:t>
            </w:r>
          </w:p>
        </w:tc>
      </w:tr>
      <w:tr w14:paraId="7E3961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08" w:type="dxa"/>
            <w:left w:w="108" w:type="dxa"/>
            <w:bottom w:w="108" w:type="dxa"/>
            <w:right w:w="108" w:type="dxa"/>
          </w:tblCellMar>
        </w:tblPrEx>
        <w:trPr>
          <w:trHeight w:val="624"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1801D">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18D78">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签署授权</w:t>
            </w:r>
          </w:p>
        </w:tc>
        <w:tc>
          <w:tcPr>
            <w:tcW w:w="70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0D7D1">
            <w:pPr>
              <w:keepNext w:val="0"/>
              <w:keepLines w:val="0"/>
              <w:widowControl/>
              <w:suppressLineNumbers w:val="0"/>
              <w:bidi w:val="0"/>
              <w:spacing w:before="0" w:beforeAutospacing="0" w:after="0" w:afterAutospacing="0"/>
              <w:ind w:left="0" w:leftChars="0" w:right="0"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无法定代表人签字（签章）或签字人无法定代表人有效授权的；</w:t>
            </w:r>
          </w:p>
        </w:tc>
      </w:tr>
      <w:tr w14:paraId="541CF3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08" w:type="dxa"/>
            <w:left w:w="108" w:type="dxa"/>
            <w:bottom w:w="108" w:type="dxa"/>
            <w:right w:w="108" w:type="dxa"/>
          </w:tblCellMar>
        </w:tblPrEx>
        <w:trPr>
          <w:trHeight w:val="565"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9A4B2">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F4BB8">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正本签章</w:t>
            </w:r>
          </w:p>
        </w:tc>
        <w:tc>
          <w:tcPr>
            <w:tcW w:w="70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BF2777">
            <w:pPr>
              <w:keepNext w:val="0"/>
              <w:keepLines w:val="0"/>
              <w:widowControl/>
              <w:suppressLineNumbers w:val="0"/>
              <w:bidi w:val="0"/>
              <w:spacing w:before="0" w:beforeAutospacing="0" w:after="0" w:afterAutospacing="0"/>
              <w:ind w:left="0" w:leftChars="0" w:right="0"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正本未按要求提供加盖公章及签字（签章）原件的；</w:t>
            </w:r>
          </w:p>
        </w:tc>
      </w:tr>
      <w:tr w14:paraId="3F0D3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08" w:type="dxa"/>
            <w:left w:w="108" w:type="dxa"/>
            <w:bottom w:w="108" w:type="dxa"/>
            <w:right w:w="108" w:type="dxa"/>
          </w:tblCellMar>
        </w:tblPrEx>
        <w:trPr>
          <w:trHeight w:val="1245"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47D1B">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D4041">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需求响应</w:t>
            </w:r>
          </w:p>
        </w:tc>
        <w:tc>
          <w:tcPr>
            <w:tcW w:w="70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C4FFA">
            <w:pPr>
              <w:keepNext w:val="0"/>
              <w:keepLines w:val="0"/>
              <w:widowControl/>
              <w:suppressLineNumbers w:val="0"/>
              <w:bidi w:val="0"/>
              <w:spacing w:before="0" w:beforeAutospacing="0" w:after="0" w:afterAutospacing="0"/>
              <w:ind w:left="0" w:leftChars="0" w:right="0"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所投产品存在重大负偏离，或未提供所投货物（或服务）的具体参数值或功能表述，或原文复制询价通知书的技术规格相关部分内容作为其报价文件的一部分的，或不满足询价通知书第三章“项目需求书”中“★”号条款要求的（如有要求）；</w:t>
            </w:r>
          </w:p>
        </w:tc>
      </w:tr>
      <w:tr w14:paraId="58450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shd w:val="clear" w:color="auto" w:fill="auto"/>
          <w:tblCellMar>
            <w:top w:w="108" w:type="dxa"/>
            <w:left w:w="108" w:type="dxa"/>
            <w:bottom w:w="108" w:type="dxa"/>
            <w:right w:w="108" w:type="dxa"/>
          </w:tblCellMar>
        </w:tblPrEx>
        <w:trPr>
          <w:trHeight w:val="568" w:hRule="atLeast"/>
          <w:jc w:val="center"/>
        </w:trPr>
        <w:tc>
          <w:tcPr>
            <w:tcW w:w="7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51041">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2EB28">
            <w:pPr>
              <w:keepNext w:val="0"/>
              <w:keepLines w:val="0"/>
              <w:widowControl/>
              <w:suppressLineNumbers w:val="0"/>
              <w:bidi w:val="0"/>
              <w:spacing w:before="0" w:beforeAutospacing="0" w:after="0" w:afterAutospacing="0"/>
              <w:ind w:left="0" w:leftChars="0" w:right="0" w:firstLine="0" w:firstLineChars="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其他情形</w:t>
            </w:r>
          </w:p>
        </w:tc>
        <w:tc>
          <w:tcPr>
            <w:tcW w:w="70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253F5">
            <w:pPr>
              <w:keepNext w:val="0"/>
              <w:keepLines w:val="0"/>
              <w:widowControl/>
              <w:suppressLineNumbers w:val="0"/>
              <w:bidi w:val="0"/>
              <w:spacing w:before="0" w:beforeAutospacing="0" w:after="0" w:afterAutospacing="0"/>
              <w:ind w:left="0" w:leftChars="0" w:right="0" w:firstLine="0" w:firstLineChars="0"/>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含有采购人不能接受的附加条件的；</w:t>
            </w:r>
          </w:p>
        </w:tc>
      </w:tr>
    </w:tbl>
    <w:p w14:paraId="26746748">
      <w:pPr>
        <w:pStyle w:val="14"/>
        <w:keepNext w:val="0"/>
        <w:keepLines w:val="0"/>
        <w:widowControl w:val="0"/>
        <w:suppressLineNumbers w:val="0"/>
        <w:spacing w:before="66" w:beforeAutospacing="0" w:after="0" w:afterAutospacing="0" w:line="362" w:lineRule="auto"/>
        <w:ind w:right="435" w:firstLine="720" w:firstLineChars="300"/>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 xml:space="preserve">13、询价小组确定合格供应商，并从合格供应商中确定不少于 3 家的供应商参加询价。 </w:t>
      </w:r>
    </w:p>
    <w:p w14:paraId="44BBD2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640" w:firstLineChars="200"/>
        <w:jc w:val="center"/>
        <w:textAlignment w:val="auto"/>
        <w:outlineLvl w:val="1"/>
        <w:rPr>
          <w:rFonts w:hint="eastAsia" w:ascii="黑体" w:hAnsi="宋体" w:eastAsia="黑体" w:cs="黑体"/>
          <w:kern w:val="2"/>
          <w:sz w:val="32"/>
          <w:szCs w:val="32"/>
          <w:lang w:val="en-US" w:eastAsia="zh-CN" w:bidi="ar"/>
        </w:rPr>
      </w:pPr>
      <w:r>
        <w:rPr>
          <w:rFonts w:hint="eastAsia" w:ascii="黑体" w:hAnsi="宋体" w:eastAsia="黑体" w:cs="黑体"/>
          <w:kern w:val="2"/>
          <w:sz w:val="32"/>
          <w:szCs w:val="32"/>
          <w:lang w:val="en-US" w:eastAsia="zh-CN" w:bidi="ar"/>
        </w:rPr>
        <w:t>六、确定成交供应商</w:t>
      </w:r>
    </w:p>
    <w:p w14:paraId="4AC4BB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303" w:right="7" w:firstLine="480" w:firstLineChars="200"/>
        <w:jc w:val="left"/>
        <w:textAlignment w:val="auto"/>
        <w:rPr>
          <w:rFonts w:hint="eastAsia" w:ascii="宋体" w:hAnsi="宋体" w:eastAsia="宋体" w:cs="宋体"/>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 xml:space="preserve">14、采购人将从所有符合条件的供应商中以质量和服务相等且报价最低的原则确定成交供应商，当以上所有全部相等时，将按照报价文件递交的先后顺序确定成交供应商（各供应商所提交资料必须真实合法，采购人将对此保留查询核实的权利，如若提供虚假资料的，一经查证，将取消其成交资格）。 </w:t>
      </w:r>
    </w:p>
    <w:p w14:paraId="0861AB29">
      <w:pPr>
        <w:pStyle w:val="14"/>
        <w:keepNext w:val="0"/>
        <w:keepLines w:val="0"/>
        <w:widowControl w:val="0"/>
        <w:suppressLineNumbers w:val="0"/>
        <w:spacing w:before="0" w:beforeAutospacing="0" w:after="0" w:afterAutospacing="0" w:line="305" w:lineRule="exact"/>
        <w:ind w:left="909"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15、最低报价不是成交的唯一条件，询价小组不认可低于个别成本的报价。 </w:t>
      </w:r>
    </w:p>
    <w:p w14:paraId="41129163">
      <w:pPr>
        <w:pStyle w:val="14"/>
        <w:keepNext w:val="0"/>
        <w:keepLines w:val="0"/>
        <w:widowControl w:val="0"/>
        <w:suppressLineNumbers w:val="0"/>
        <w:spacing w:before="161" w:beforeAutospacing="0" w:after="0" w:afterAutospacing="0" w:line="360" w:lineRule="auto"/>
        <w:ind w:left="429" w:right="435" w:firstLine="479"/>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17</w:t>
      </w:r>
      <w:r>
        <w:rPr>
          <w:rFonts w:hint="eastAsia" w:ascii="宋体" w:hAnsi="宋体" w:eastAsia="宋体" w:cs="宋体"/>
          <w:spacing w:val="-1"/>
          <w:kern w:val="2"/>
          <w:sz w:val="24"/>
          <w:szCs w:val="24"/>
          <w:lang w:val="en-US" w:eastAsia="zh-CN" w:bidi="ar"/>
        </w:rPr>
        <w:t>、在评审过程中，询价小组发现供应商的报价明显低于其他供应商报价或者在</w:t>
      </w:r>
      <w:r>
        <w:rPr>
          <w:rFonts w:hint="eastAsia" w:ascii="宋体" w:hAnsi="宋体" w:eastAsia="宋体" w:cs="宋体"/>
          <w:spacing w:val="-2"/>
          <w:kern w:val="2"/>
          <w:sz w:val="24"/>
          <w:szCs w:val="24"/>
          <w:lang w:val="en-US" w:eastAsia="zh-CN" w:bidi="ar"/>
        </w:rPr>
        <w:t>设有采购预算时明显低于采购预算，使得其报价可能低于其个别成本的，应当要求该供应商作出说明并提供相关证明材料。供应商不能合理说明或者不能提供相关证明材</w:t>
      </w:r>
      <w:r>
        <w:rPr>
          <w:rFonts w:hint="eastAsia" w:ascii="宋体" w:hAnsi="宋体" w:eastAsia="宋体" w:cs="宋体"/>
          <w:kern w:val="2"/>
          <w:sz w:val="24"/>
          <w:szCs w:val="24"/>
          <w:lang w:val="en-US" w:eastAsia="zh-CN" w:bidi="ar"/>
        </w:rPr>
        <w:t xml:space="preserve">料的，由询价小组认定该供应商以低于成本报价竞价，其报价作无效报价处理。 </w:t>
      </w:r>
    </w:p>
    <w:p w14:paraId="4BA5BB80">
      <w:pPr>
        <w:pStyle w:val="14"/>
        <w:keepNext w:val="0"/>
        <w:keepLines w:val="0"/>
        <w:widowControl w:val="0"/>
        <w:suppressLineNumbers w:val="0"/>
        <w:spacing w:before="0" w:beforeAutospacing="0" w:after="0" w:afterAutospacing="0" w:line="360" w:lineRule="auto"/>
        <w:ind w:left="429" w:right="433" w:firstLine="479"/>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18、采购人根据询价小组出具的询价报告确定成交供应商。《成交通知书》是合同的组成部分,对成交供应商和采购人具有同等法律效力。 </w:t>
      </w:r>
    </w:p>
    <w:p w14:paraId="63059245">
      <w:pPr>
        <w:pStyle w:val="14"/>
        <w:keepNext w:val="0"/>
        <w:keepLines w:val="0"/>
        <w:widowControl w:val="0"/>
        <w:suppressLineNumbers w:val="0"/>
        <w:spacing w:before="3" w:beforeAutospacing="0" w:after="0" w:afterAutospacing="0" w:line="360" w:lineRule="auto"/>
        <w:ind w:left="429" w:right="434" w:firstLine="479"/>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19、成交供应商一经确认后，采购人向成交供应商发出成交通知书。并将结果通知所有被询价的未成交供应商。成交公告发布期内，供应商对成交结果，询价过程有</w:t>
      </w:r>
    </w:p>
    <w:p w14:paraId="02AAD8A6">
      <w:pPr>
        <w:pStyle w:val="14"/>
        <w:keepNext w:val="0"/>
        <w:keepLines w:val="0"/>
        <w:widowControl w:val="0"/>
        <w:suppressLineNumbers w:val="0"/>
        <w:spacing w:before="63" w:beforeAutospacing="0" w:after="0" w:afterAutospacing="0" w:line="360" w:lineRule="auto"/>
        <w:ind w:left="429" w:right="0"/>
        <w:jc w:val="both"/>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 xml:space="preserve">质疑的，采购监督管理部门应参照采购质疑和投诉程序受理、答复和处理。 </w:t>
      </w:r>
    </w:p>
    <w:p w14:paraId="55C9BB4E">
      <w:pPr>
        <w:keepNext w:val="0"/>
        <w:keepLines w:val="0"/>
        <w:widowControl w:val="0"/>
        <w:suppressLineNumbers w:val="0"/>
        <w:spacing w:before="0" w:beforeAutospacing="0" w:after="0" w:afterAutospacing="0" w:line="360" w:lineRule="auto"/>
        <w:ind w:left="303" w:right="7" w:firstLine="0"/>
        <w:jc w:val="center"/>
        <w:outlineLvl w:val="1"/>
        <w:rPr>
          <w:rFonts w:hint="eastAsia" w:ascii="黑体" w:hAnsi="宋体" w:eastAsia="黑体" w:cs="黑体"/>
          <w:kern w:val="2"/>
          <w:sz w:val="32"/>
          <w:szCs w:val="32"/>
          <w:lang w:val="en-US" w:eastAsia="zh-CN" w:bidi="ar"/>
        </w:rPr>
      </w:pPr>
      <w:r>
        <w:rPr>
          <w:rFonts w:hint="eastAsia" w:ascii="黑体" w:hAnsi="宋体" w:eastAsia="黑体" w:cs="黑体"/>
          <w:kern w:val="2"/>
          <w:sz w:val="32"/>
          <w:szCs w:val="32"/>
          <w:lang w:val="en-US" w:eastAsia="zh-CN" w:bidi="ar"/>
        </w:rPr>
        <w:t>七、签订合同</w:t>
      </w:r>
    </w:p>
    <w:p w14:paraId="7ED0FCB8">
      <w:pPr>
        <w:pStyle w:val="14"/>
        <w:keepNext w:val="0"/>
        <w:keepLines w:val="0"/>
        <w:widowControl w:val="0"/>
        <w:suppressLineNumbers w:val="0"/>
        <w:spacing w:before="0" w:beforeAutospacing="0" w:after="0" w:afterAutospacing="0" w:line="360" w:lineRule="auto"/>
        <w:ind w:left="429" w:right="433" w:firstLine="479"/>
        <w:jc w:val="both"/>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 xml:space="preserve">20、采购人与成交供应商应在《成交通知书》发出之日起 30 日历日内订立书面合同，合同内容不得超出询价通知书和成交供应商报价文件的范围，也不得再行订立背离合同实质性内容的其他协议。 </w:t>
      </w:r>
    </w:p>
    <w:p w14:paraId="6D38981A">
      <w:pPr>
        <w:pStyle w:val="14"/>
        <w:keepNext w:val="0"/>
        <w:keepLines w:val="0"/>
        <w:widowControl w:val="0"/>
        <w:suppressLineNumbers w:val="0"/>
        <w:spacing w:before="0" w:beforeAutospacing="0" w:after="0" w:afterAutospacing="0" w:line="360" w:lineRule="auto"/>
        <w:ind w:left="429" w:right="433" w:firstLine="479"/>
        <w:jc w:val="both"/>
        <w:rPr>
          <w:rFonts w:hint="eastAsia" w:ascii="宋体" w:hAnsi="宋体" w:eastAsia="宋体" w:cs="宋体"/>
          <w:kern w:val="2"/>
          <w:sz w:val="24"/>
          <w:szCs w:val="24"/>
          <w:lang w:val="en-US" w:eastAsia="zh-CN" w:bidi="ar"/>
        </w:rPr>
        <w:sectPr>
          <w:headerReference r:id="rId9" w:type="default"/>
          <w:footerReference r:id="rId10" w:type="default"/>
          <w:pgSz w:w="11922" w:h="16860"/>
          <w:pgMar w:top="1417" w:right="1417" w:bottom="1417" w:left="1417" w:header="1134" w:footer="1134" w:gutter="0"/>
          <w:pgBorders>
            <w:top w:val="none" w:sz="0" w:space="0"/>
            <w:left w:val="none" w:sz="0" w:space="0"/>
            <w:bottom w:val="none" w:sz="0" w:space="0"/>
            <w:right w:val="none" w:sz="0" w:space="0"/>
          </w:pgBorders>
          <w:pgNumType w:fmt="decimal"/>
          <w:cols w:space="0" w:num="1"/>
          <w:docGrid w:linePitch="323" w:charSpace="0"/>
        </w:sectPr>
      </w:pPr>
      <w:r>
        <w:rPr>
          <w:rFonts w:hint="default" w:ascii="宋体" w:hAnsi="宋体" w:eastAsia="宋体" w:cs="宋体"/>
          <w:kern w:val="2"/>
          <w:sz w:val="24"/>
          <w:szCs w:val="24"/>
          <w:lang w:val="en-US" w:eastAsia="zh-CN" w:bidi="ar"/>
        </w:rPr>
        <w:t>21</w:t>
      </w:r>
      <w:r>
        <w:rPr>
          <w:rFonts w:hint="eastAsia" w:ascii="宋体" w:hAnsi="宋体" w:eastAsia="宋体" w:cs="宋体"/>
          <w:kern w:val="2"/>
          <w:sz w:val="24"/>
          <w:szCs w:val="24"/>
          <w:lang w:val="en-US" w:eastAsia="zh-CN" w:bidi="ar"/>
        </w:rPr>
        <w:t>、成交供应商拒绝签订采购合同的，采购人可以参照《中华人民共和国政府采购法实施条例》第四十九条的规定确定下一候选人作为成交供应商并签订采购合同，也可以重新开展采购活动。拒绝签订采购合同的成交供应商不得参加对该项目重新开展的采购活动。</w:t>
      </w:r>
    </w:p>
    <w:p w14:paraId="52D7F1AC">
      <w:pPr>
        <w:pStyle w:val="3"/>
        <w:jc w:val="center"/>
        <w:outlineLvl w:val="0"/>
        <w:rPr>
          <w:rFonts w:hint="default" w:ascii="宋体" w:hAnsi="宋体" w:eastAsia="宋体" w:cs="宋体"/>
          <w:b/>
          <w:bCs/>
          <w:i w:val="0"/>
          <w:iCs w:val="0"/>
          <w:color w:val="auto"/>
          <w:kern w:val="2"/>
          <w:sz w:val="32"/>
          <w:szCs w:val="32"/>
          <w:shd w:val="clear" w:color="auto" w:fill="FFFFFF"/>
          <w:lang w:val="en-US" w:eastAsia="zh-CN" w:bidi="ar-SA"/>
        </w:rPr>
      </w:pPr>
      <w:bookmarkStart w:id="17" w:name="_Toc17069"/>
      <w:r>
        <w:rPr>
          <w:rFonts w:hint="eastAsia" w:ascii="宋体" w:hAnsi="宋体" w:eastAsia="宋体" w:cs="宋体"/>
          <w:b/>
          <w:bCs/>
          <w:i w:val="0"/>
          <w:iCs w:val="0"/>
          <w:color w:val="auto"/>
          <w:kern w:val="2"/>
          <w:sz w:val="32"/>
          <w:szCs w:val="32"/>
          <w:shd w:val="clear" w:color="auto" w:fill="FFFFFF"/>
          <w:lang w:val="en-US" w:eastAsia="zh-CN" w:bidi="ar-SA"/>
        </w:rPr>
        <w:t xml:space="preserve">第三章  </w:t>
      </w:r>
      <w:bookmarkStart w:id="18" w:name="_Toc135671211"/>
      <w:bookmarkStart w:id="19" w:name="_Toc61531916"/>
      <w:r>
        <w:rPr>
          <w:rFonts w:hint="eastAsia"/>
        </w:rPr>
        <w:t>项目需求书</w:t>
      </w:r>
      <w:bookmarkEnd w:id="17"/>
      <w:bookmarkEnd w:id="18"/>
      <w:bookmarkEnd w:id="19"/>
    </w:p>
    <w:p w14:paraId="7C34D8B8">
      <w:pPr>
        <w:spacing w:line="240" w:lineRule="atLeast"/>
        <w:ind w:firstLine="422" w:firstLineChars="200"/>
        <w:rPr>
          <w:rFonts w:hint="eastAsia" w:ascii="宋体" w:hAnsi="宋体" w:eastAsia="宋体" w:cs="宋体"/>
          <w:b/>
          <w:color w:val="auto"/>
          <w:sz w:val="21"/>
          <w:szCs w:val="21"/>
          <w:u w:val="single"/>
          <w:lang w:val="zh-CN" w:eastAsia="zh-CN"/>
        </w:rPr>
      </w:pPr>
    </w:p>
    <w:p w14:paraId="2454E564">
      <w:pPr>
        <w:spacing w:line="360" w:lineRule="auto"/>
        <w:ind w:firstLine="482" w:firstLineChars="200"/>
        <w:outlineLvl w:val="1"/>
        <w:rPr>
          <w:rFonts w:hint="eastAsia" w:ascii="宋体" w:hAnsi="宋体" w:eastAsia="宋体" w:cs="Times New Roman"/>
          <w:b/>
          <w:bCs/>
          <w:color w:val="000000"/>
          <w:sz w:val="24"/>
          <w:szCs w:val="24"/>
        </w:rPr>
      </w:pPr>
      <w:bookmarkStart w:id="20" w:name="_Toc90998964"/>
      <w:bookmarkStart w:id="21" w:name="_Toc91671034"/>
      <w:bookmarkStart w:id="22" w:name="_Toc135671212"/>
      <w:bookmarkStart w:id="23" w:name="_Hlk65682227"/>
      <w:r>
        <w:rPr>
          <w:rFonts w:hint="eastAsia" w:ascii="宋体" w:hAnsi="宋体" w:eastAsia="宋体" w:cs="Times New Roman"/>
          <w:b/>
          <w:bCs/>
          <w:color w:val="000000"/>
          <w:sz w:val="24"/>
          <w:szCs w:val="24"/>
          <w:lang w:val="en-US" w:eastAsia="zh-CN"/>
        </w:rPr>
        <w:t>一、</w:t>
      </w:r>
      <w:r>
        <w:rPr>
          <w:rFonts w:hint="eastAsia" w:ascii="宋体" w:hAnsi="宋体" w:eastAsia="宋体" w:cs="Times New Roman"/>
          <w:b/>
          <w:bCs/>
          <w:color w:val="000000"/>
          <w:sz w:val="24"/>
          <w:szCs w:val="24"/>
        </w:rPr>
        <w:t>项目概况</w:t>
      </w:r>
      <w:bookmarkEnd w:id="20"/>
      <w:bookmarkEnd w:id="21"/>
      <w:bookmarkEnd w:id="22"/>
    </w:p>
    <w:p w14:paraId="00B6F317">
      <w:pPr>
        <w:spacing w:line="360" w:lineRule="auto"/>
        <w:ind w:firstLine="480" w:firstLineChars="200"/>
        <w:rPr>
          <w:rFonts w:hint="eastAsia" w:asciiTheme="minorEastAsia" w:hAnsiTheme="minorEastAsia" w:eastAsiaTheme="minorEastAsia" w:cstheme="minorEastAsia"/>
          <w:color w:val="000000"/>
          <w:sz w:val="24"/>
          <w:szCs w:val="24"/>
        </w:rPr>
      </w:pPr>
      <w:r>
        <w:rPr>
          <w:rFonts w:hint="eastAsia" w:ascii="宋体" w:hAnsi="宋体"/>
          <w:color w:val="000000"/>
          <w:sz w:val="24"/>
          <w:szCs w:val="24"/>
        </w:rPr>
        <w:t>1</w:t>
      </w: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sz w:val="24"/>
          <w:szCs w:val="24"/>
        </w:rPr>
        <w:t>项目名称</w:t>
      </w: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sz w:val="24"/>
          <w:szCs w:val="24"/>
          <w:lang w:val="en-US" w:eastAsia="zh-CN"/>
        </w:rPr>
        <w:t>通山县新型电子产品生产制造基地建设项目（EPC）-消防设备采购</w:t>
      </w:r>
    </w:p>
    <w:p w14:paraId="49A9BE74">
      <w:pPr>
        <w:spacing w:line="360" w:lineRule="auto"/>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2、</w:t>
      </w:r>
      <w:r>
        <w:rPr>
          <w:rFonts w:hint="eastAsia" w:asciiTheme="minorEastAsia" w:hAnsiTheme="minorEastAsia" w:eastAsiaTheme="minorEastAsia" w:cstheme="minorEastAsia"/>
          <w:sz w:val="24"/>
          <w:szCs w:val="24"/>
        </w:rPr>
        <w:t>采购预算</w:t>
      </w: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US" w:eastAsia="zh-CN"/>
        </w:rPr>
        <w:t>65.5</w:t>
      </w:r>
      <w:r>
        <w:rPr>
          <w:rFonts w:hint="eastAsia" w:asciiTheme="minorEastAsia" w:hAnsiTheme="minorEastAsia" w:eastAsiaTheme="minorEastAsia" w:cstheme="minorEastAsia"/>
          <w:color w:val="000000"/>
          <w:sz w:val="24"/>
          <w:szCs w:val="24"/>
        </w:rPr>
        <w:t>（万元）；</w:t>
      </w:r>
    </w:p>
    <w:p w14:paraId="302CBB7B">
      <w:pPr>
        <w:spacing w:line="360"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3、</w:t>
      </w:r>
      <w:r>
        <w:rPr>
          <w:rFonts w:hint="eastAsia" w:asciiTheme="minorEastAsia" w:hAnsiTheme="minorEastAsia" w:eastAsiaTheme="minorEastAsia" w:cstheme="minorEastAsia"/>
          <w:sz w:val="24"/>
          <w:szCs w:val="24"/>
        </w:rPr>
        <w:t>工期</w:t>
      </w: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sz w:val="24"/>
          <w:szCs w:val="24"/>
          <w:lang w:val="en-US" w:eastAsia="zh-CN"/>
        </w:rPr>
        <w:t>按总承包要求的各个节点计划完成，最终以合同签订时间为准</w:t>
      </w:r>
      <w:r>
        <w:rPr>
          <w:rFonts w:hint="eastAsia" w:asciiTheme="minorEastAsia" w:hAnsiTheme="minorEastAsia" w:eastAsiaTheme="minorEastAsia" w:cstheme="minorEastAsia"/>
          <w:sz w:val="24"/>
          <w:szCs w:val="24"/>
        </w:rPr>
        <w:t>；</w:t>
      </w:r>
    </w:p>
    <w:p w14:paraId="408D4625">
      <w:pPr>
        <w:spacing w:line="360" w:lineRule="auto"/>
        <w:ind w:firstLine="480" w:firstLineChars="200"/>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000000"/>
          <w:sz w:val="24"/>
          <w:szCs w:val="24"/>
        </w:rPr>
        <w:t>4、</w:t>
      </w:r>
      <w:r>
        <w:rPr>
          <w:rFonts w:hint="eastAsia" w:asciiTheme="minorEastAsia" w:hAnsiTheme="minorEastAsia" w:eastAsiaTheme="minorEastAsia" w:cstheme="minorEastAsia"/>
          <w:color w:val="000000"/>
          <w:sz w:val="24"/>
          <w:szCs w:val="24"/>
          <w:lang w:val="en-US" w:eastAsia="zh-CN"/>
        </w:rPr>
        <w:t>项目</w:t>
      </w:r>
      <w:r>
        <w:rPr>
          <w:rFonts w:hint="eastAsia" w:asciiTheme="minorEastAsia" w:hAnsiTheme="minorEastAsia" w:eastAsiaTheme="minorEastAsia" w:cstheme="minorEastAsia"/>
          <w:sz w:val="24"/>
          <w:szCs w:val="24"/>
          <w:lang w:val="en-US" w:eastAsia="zh-CN"/>
        </w:rPr>
        <w:t>建设内容及规模</w:t>
      </w: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sz w:val="24"/>
          <w:szCs w:val="24"/>
          <w:lang w:val="en-US" w:eastAsia="zh-CN"/>
        </w:rPr>
        <w:t>项目规划总用地面积约50.3亩，规划总建筑面积约9.5万平方米，主要建设标准化生产厂房、园区及周边道路，配套完成给排水、消防、绿化、停车场、充电桩、广告位等设施工程。</w:t>
      </w:r>
    </w:p>
    <w:p w14:paraId="6EB104B4">
      <w:pPr>
        <w:spacing w:line="360" w:lineRule="auto"/>
        <w:ind w:firstLine="480" w:firstLineChars="200"/>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lang w:val="en-US" w:eastAsia="zh-CN"/>
        </w:rPr>
        <w:t>5、采购需求：通山县新型电子产品生产制造基地建设项目（EPC）-消防设备采购（不含安装调试）</w:t>
      </w:r>
      <w:r>
        <w:rPr>
          <w:rFonts w:hint="eastAsia" w:asciiTheme="minorEastAsia" w:hAnsiTheme="minorEastAsia" w:eastAsiaTheme="minorEastAsia" w:cstheme="minorEastAsia"/>
          <w:color w:val="000000"/>
          <w:sz w:val="24"/>
          <w:szCs w:val="24"/>
        </w:rPr>
        <w:t>。</w:t>
      </w:r>
    </w:p>
    <w:p w14:paraId="0D73C446">
      <w:pPr>
        <w:pStyle w:val="4"/>
        <w:spacing w:line="360" w:lineRule="auto"/>
        <w:jc w:val="both"/>
        <w:rPr>
          <w:rFonts w:hint="eastAsia" w:ascii="宋体" w:hAnsi="宋体" w:cs="Times New Roman"/>
          <w:b/>
          <w:bCs/>
          <w:color w:val="000000"/>
          <w:sz w:val="24"/>
          <w:szCs w:val="24"/>
          <w:lang w:val="en-US" w:eastAsia="zh-CN" w:bidi="ar-SA"/>
        </w:rPr>
      </w:pPr>
      <w:bookmarkStart w:id="24" w:name="_Toc91671035"/>
      <w:bookmarkStart w:id="25" w:name="_Toc90998965"/>
      <w:bookmarkStart w:id="26" w:name="_Toc135671213"/>
      <w:r>
        <w:rPr>
          <w:rFonts w:hint="eastAsia" w:ascii="宋体" w:hAnsi="宋体" w:eastAsia="宋体" w:cs="Times New Roman"/>
          <w:b/>
          <w:bCs/>
          <w:color w:val="000000"/>
          <w:sz w:val="24"/>
          <w:szCs w:val="24"/>
          <w:lang w:val="en-US" w:eastAsia="zh-CN" w:bidi="ar-SA"/>
        </w:rPr>
        <w:t>二、</w:t>
      </w:r>
      <w:bookmarkEnd w:id="24"/>
      <w:bookmarkEnd w:id="25"/>
      <w:bookmarkEnd w:id="26"/>
      <w:r>
        <w:rPr>
          <w:rFonts w:hint="eastAsia" w:ascii="宋体" w:hAnsi="宋体" w:cs="Times New Roman"/>
          <w:b/>
          <w:bCs/>
          <w:color w:val="000000"/>
          <w:sz w:val="24"/>
          <w:szCs w:val="24"/>
          <w:lang w:val="en-US" w:eastAsia="zh-CN" w:bidi="ar-SA"/>
        </w:rPr>
        <w:t>采购清单及服务要求</w:t>
      </w:r>
    </w:p>
    <w:tbl>
      <w:tblPr>
        <w:tblStyle w:val="17"/>
        <w:tblW w:w="886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57" w:type="dxa"/>
          <w:left w:w="57" w:type="dxa"/>
          <w:bottom w:w="57" w:type="dxa"/>
          <w:right w:w="57" w:type="dxa"/>
        </w:tblCellMar>
      </w:tblPr>
      <w:tblGrid>
        <w:gridCol w:w="676"/>
        <w:gridCol w:w="2250"/>
        <w:gridCol w:w="3255"/>
        <w:gridCol w:w="675"/>
        <w:gridCol w:w="705"/>
        <w:gridCol w:w="1305"/>
      </w:tblGrid>
      <w:tr w14:paraId="2863A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7" w:type="dxa"/>
            <w:left w:w="57" w:type="dxa"/>
            <w:bottom w:w="57" w:type="dxa"/>
            <w:right w:w="57" w:type="dxa"/>
          </w:tblCellMar>
        </w:tblPrEx>
        <w:trPr>
          <w:trHeight w:val="567" w:hRule="atLeast"/>
          <w:jc w:val="center"/>
        </w:trPr>
        <w:tc>
          <w:tcPr>
            <w:tcW w:w="676" w:type="dxa"/>
            <w:tcBorders>
              <w:top w:val="single" w:color="000000" w:sz="4" w:space="0"/>
              <w:left w:val="single" w:color="000000" w:sz="8" w:space="0"/>
              <w:bottom w:val="single" w:color="000000" w:sz="4" w:space="0"/>
              <w:right w:val="single" w:color="000000" w:sz="4" w:space="0"/>
            </w:tcBorders>
            <w:shd w:val="clear" w:color="auto" w:fill="auto"/>
            <w:vAlign w:val="center"/>
          </w:tcPr>
          <w:p w14:paraId="6FF58CE3">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序号</w:t>
            </w:r>
          </w:p>
        </w:tc>
        <w:tc>
          <w:tcPr>
            <w:tcW w:w="2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F2B01">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产品名称</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C19BF">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对应图纸参数表</w:t>
            </w:r>
          </w:p>
        </w:tc>
        <w:tc>
          <w:tcPr>
            <w:tcW w:w="67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EF822">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单位</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69AA46">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数量</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D5244">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备注</w:t>
            </w:r>
          </w:p>
        </w:tc>
      </w:tr>
      <w:tr w14:paraId="19B39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7" w:type="dxa"/>
            <w:left w:w="57" w:type="dxa"/>
            <w:bottom w:w="57" w:type="dxa"/>
            <w:right w:w="57" w:type="dxa"/>
          </w:tblCellMar>
        </w:tblPrEx>
        <w:trPr>
          <w:trHeight w:val="567" w:hRule="atLeast"/>
          <w:jc w:val="center"/>
        </w:trPr>
        <w:tc>
          <w:tcPr>
            <w:tcW w:w="676" w:type="dxa"/>
            <w:tcBorders>
              <w:top w:val="single" w:color="000000" w:sz="4" w:space="0"/>
              <w:left w:val="single" w:color="000000" w:sz="8" w:space="0"/>
              <w:bottom w:val="nil"/>
              <w:right w:val="single" w:color="000000" w:sz="4" w:space="0"/>
            </w:tcBorders>
            <w:shd w:val="clear" w:color="auto" w:fill="auto"/>
            <w:vAlign w:val="center"/>
          </w:tcPr>
          <w:p w14:paraId="12C147EA">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8D0A9">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室内消防泵</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45034">
            <w:pPr>
              <w:keepNext w:val="0"/>
              <w:keepLines w:val="0"/>
              <w:widowControl/>
              <w:suppressLineNumbers w:val="0"/>
              <w:bidi w:val="0"/>
              <w:spacing w:before="0" w:beforeAutospacing="0" w:after="0" w:afterAutospacing="0"/>
              <w:ind w:left="0" w:leftChars="0" w:right="0" w:firstLine="0" w:firstLineChars="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室内消火栓泵  XBD8.8/35G-FLG    Q=126m/h H=88m N=55Kw</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9F35D">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台</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B9FAD">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7ED39">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p>
        </w:tc>
      </w:tr>
      <w:tr w14:paraId="41295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7" w:type="dxa"/>
            <w:left w:w="57" w:type="dxa"/>
            <w:bottom w:w="57" w:type="dxa"/>
            <w:right w:w="57" w:type="dxa"/>
          </w:tblCellMar>
        </w:tblPrEx>
        <w:trPr>
          <w:trHeight w:val="567" w:hRule="atLeast"/>
          <w:jc w:val="center"/>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6D7F8">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9BD57">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室外消防泵</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25B75">
            <w:pPr>
              <w:keepNext w:val="0"/>
              <w:keepLines w:val="0"/>
              <w:widowControl/>
              <w:suppressLineNumbers w:val="0"/>
              <w:bidi w:val="0"/>
              <w:spacing w:before="0" w:beforeAutospacing="0" w:after="0" w:afterAutospacing="0"/>
              <w:ind w:left="0" w:leftChars="0" w:right="0" w:firstLine="0" w:firstLineChars="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室外消火栓泵  XBD5.7/45G-FLG  Q=162m3/h H=57m N=45Kw</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6654D">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台</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0FF1B">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421A5">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p>
        </w:tc>
      </w:tr>
      <w:tr w14:paraId="6D9F3E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7" w:type="dxa"/>
            <w:left w:w="57" w:type="dxa"/>
            <w:bottom w:w="57" w:type="dxa"/>
            <w:right w:w="57" w:type="dxa"/>
          </w:tblCellMar>
        </w:tblPrEx>
        <w:trPr>
          <w:trHeight w:val="567" w:hRule="atLeast"/>
          <w:jc w:val="center"/>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6FB10">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3</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097F6">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智能控制面板式Y-△+机械强起消防柜</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3F43B">
            <w:pPr>
              <w:keepNext w:val="0"/>
              <w:keepLines w:val="0"/>
              <w:widowControl/>
              <w:suppressLineNumbers w:val="0"/>
              <w:bidi w:val="0"/>
              <w:spacing w:before="0" w:beforeAutospacing="0" w:after="0" w:afterAutospacing="0"/>
              <w:ind w:left="0" w:leftChars="0" w:right="0" w:firstLine="0" w:firstLineChars="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室内消火栓泵控制柜</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3CFA5">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台</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7B751">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DFD8AF">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详见施工图</w:t>
            </w:r>
          </w:p>
        </w:tc>
      </w:tr>
      <w:tr w14:paraId="1EE189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7" w:type="dxa"/>
            <w:left w:w="57" w:type="dxa"/>
            <w:bottom w:w="57" w:type="dxa"/>
            <w:right w:w="57" w:type="dxa"/>
          </w:tblCellMar>
        </w:tblPrEx>
        <w:trPr>
          <w:trHeight w:val="567" w:hRule="atLeast"/>
          <w:jc w:val="center"/>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6DF12">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4</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7CD9E">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智能控制面板式Y-△+机械强起消防柜</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022EC">
            <w:pPr>
              <w:keepNext w:val="0"/>
              <w:keepLines w:val="0"/>
              <w:widowControl/>
              <w:suppressLineNumbers w:val="0"/>
              <w:bidi w:val="0"/>
              <w:spacing w:before="0" w:beforeAutospacing="0" w:after="0" w:afterAutospacing="0"/>
              <w:ind w:left="0" w:leftChars="0" w:right="0" w:firstLine="0" w:firstLineChars="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室外消火栓泵控制柜</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D90DE">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台</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889DD">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9D136">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详见施工图</w:t>
            </w:r>
          </w:p>
        </w:tc>
      </w:tr>
      <w:tr w14:paraId="7AE80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7" w:type="dxa"/>
            <w:left w:w="57" w:type="dxa"/>
            <w:bottom w:w="57" w:type="dxa"/>
            <w:right w:w="57" w:type="dxa"/>
          </w:tblCellMar>
        </w:tblPrEx>
        <w:trPr>
          <w:trHeight w:val="567" w:hRule="atLeast"/>
          <w:jc w:val="center"/>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44E7A">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5</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6F0E4">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智能面板型消防双电源柜</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B1E12">
            <w:pPr>
              <w:keepNext w:val="0"/>
              <w:keepLines w:val="0"/>
              <w:widowControl/>
              <w:suppressLineNumbers w:val="0"/>
              <w:bidi w:val="0"/>
              <w:spacing w:before="0" w:beforeAutospacing="0" w:after="0" w:afterAutospacing="0"/>
              <w:ind w:left="0" w:leftChars="0" w:right="0" w:firstLine="0" w:firstLineChars="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双电源（室内+室外）</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8855A">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台</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2BFCA">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DBE868">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详见施工图</w:t>
            </w:r>
          </w:p>
        </w:tc>
      </w:tr>
      <w:tr w14:paraId="737F8F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7" w:type="dxa"/>
            <w:left w:w="57" w:type="dxa"/>
            <w:bottom w:w="57" w:type="dxa"/>
            <w:right w:w="57" w:type="dxa"/>
          </w:tblCellMar>
        </w:tblPrEx>
        <w:trPr>
          <w:trHeight w:val="567" w:hRule="atLeast"/>
          <w:jc w:val="center"/>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5283C">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6</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091A5">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喷淋泵</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FC59A">
            <w:pPr>
              <w:keepNext w:val="0"/>
              <w:keepLines w:val="0"/>
              <w:widowControl/>
              <w:suppressLineNumbers w:val="0"/>
              <w:bidi w:val="0"/>
              <w:spacing w:before="0" w:beforeAutospacing="0" w:after="0" w:afterAutospacing="0"/>
              <w:ind w:left="0" w:leftChars="0" w:right="0" w:firstLine="0" w:firstLineChars="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喷淋泵  XBD9.5/55G-FLG   Q=198m/h H=95m N=110Kw</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12B0A2">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台</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E88E7">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3</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86861">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p>
        </w:tc>
      </w:tr>
      <w:tr w14:paraId="23EFC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7" w:type="dxa"/>
            <w:left w:w="57" w:type="dxa"/>
            <w:bottom w:w="57" w:type="dxa"/>
            <w:right w:w="57" w:type="dxa"/>
          </w:tblCellMar>
        </w:tblPrEx>
        <w:trPr>
          <w:trHeight w:val="567" w:hRule="atLeast"/>
          <w:jc w:val="center"/>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62B86">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7</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01761">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智能控制面板式Y-△+机械强起消防柜</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6CA6A">
            <w:pPr>
              <w:keepNext w:val="0"/>
              <w:keepLines w:val="0"/>
              <w:widowControl/>
              <w:suppressLineNumbers w:val="0"/>
              <w:bidi w:val="0"/>
              <w:spacing w:before="0" w:beforeAutospacing="0" w:after="0" w:afterAutospacing="0"/>
              <w:ind w:left="0" w:leftChars="0" w:right="0" w:firstLine="0" w:firstLineChars="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喷淋泵控制柜</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68C04">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台</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85FBF">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64021">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详见施工图</w:t>
            </w:r>
          </w:p>
        </w:tc>
      </w:tr>
      <w:tr w14:paraId="5EBE8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7" w:type="dxa"/>
            <w:left w:w="57" w:type="dxa"/>
            <w:bottom w:w="57" w:type="dxa"/>
            <w:right w:w="57" w:type="dxa"/>
          </w:tblCellMar>
        </w:tblPrEx>
        <w:trPr>
          <w:trHeight w:val="567" w:hRule="atLeast"/>
          <w:jc w:val="center"/>
        </w:trPr>
        <w:tc>
          <w:tcPr>
            <w:tcW w:w="6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4DF87">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8</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1EBD7">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智能面板型消防双电源柜</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75621">
            <w:pPr>
              <w:keepNext w:val="0"/>
              <w:keepLines w:val="0"/>
              <w:widowControl/>
              <w:suppressLineNumbers w:val="0"/>
              <w:bidi w:val="0"/>
              <w:spacing w:before="0" w:beforeAutospacing="0" w:after="0" w:afterAutospacing="0"/>
              <w:ind w:left="0" w:leftChars="0" w:right="0" w:firstLine="0" w:firstLineChars="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双电源（喷淋）</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704BF">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台</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768F1">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38C579">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详见施工图</w:t>
            </w:r>
          </w:p>
        </w:tc>
      </w:tr>
      <w:tr w14:paraId="7DCD2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7" w:type="dxa"/>
            <w:left w:w="57" w:type="dxa"/>
            <w:bottom w:w="57" w:type="dxa"/>
            <w:right w:w="57" w:type="dxa"/>
          </w:tblCellMar>
        </w:tblPrEx>
        <w:trPr>
          <w:trHeight w:val="567" w:hRule="atLeast"/>
          <w:jc w:val="center"/>
        </w:trPr>
        <w:tc>
          <w:tcPr>
            <w:tcW w:w="676" w:type="dxa"/>
            <w:vMerge w:val="restart"/>
            <w:tcBorders>
              <w:top w:val="single" w:color="000000" w:sz="4" w:space="0"/>
              <w:left w:val="single" w:color="000000" w:sz="8" w:space="0"/>
              <w:bottom w:val="single" w:color="000000" w:sz="4" w:space="0"/>
              <w:right w:val="single" w:color="000000" w:sz="4" w:space="0"/>
            </w:tcBorders>
            <w:shd w:val="clear" w:color="auto" w:fill="auto"/>
            <w:vAlign w:val="center"/>
          </w:tcPr>
          <w:p w14:paraId="6F90364F">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9</w:t>
            </w: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A7DBB">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潜水排污泵</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EB81F">
            <w:pPr>
              <w:keepNext w:val="0"/>
              <w:keepLines w:val="0"/>
              <w:widowControl/>
              <w:suppressLineNumbers w:val="0"/>
              <w:bidi w:val="0"/>
              <w:spacing w:before="0" w:beforeAutospacing="0" w:after="0" w:afterAutospacing="0"/>
              <w:ind w:left="0" w:leftChars="0" w:right="0" w:firstLine="0" w:firstLineChars="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排污泵1    80JYWQ37-15-1400-3  Q=37m/h H=15m N=3.0Kw</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83D2B">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台</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E6705">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F7B88">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p>
        </w:tc>
      </w:tr>
      <w:tr w14:paraId="5153C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7" w:type="dxa"/>
            <w:left w:w="57" w:type="dxa"/>
            <w:bottom w:w="57" w:type="dxa"/>
            <w:right w:w="57" w:type="dxa"/>
          </w:tblCellMar>
        </w:tblPrEx>
        <w:trPr>
          <w:trHeight w:val="567" w:hRule="atLeast"/>
          <w:jc w:val="center"/>
        </w:trPr>
        <w:tc>
          <w:tcPr>
            <w:tcW w:w="676"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277F7592">
            <w:pPr>
              <w:keepNext w:val="0"/>
              <w:keepLines w:val="0"/>
              <w:widowControl/>
              <w:suppressLineNumbers w:val="0"/>
              <w:bidi w:val="0"/>
              <w:spacing w:before="0" w:beforeAutospacing="0" w:after="0" w:afterAutospacing="0"/>
              <w:ind w:left="0" w:right="0"/>
              <w:jc w:val="center"/>
              <w:rPr>
                <w:rFonts w:hint="eastAsia" w:asciiTheme="minorEastAsia" w:hAnsiTheme="minorEastAsia" w:eastAsiaTheme="minorEastAsia" w:cstheme="minorEastAsia"/>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7DE5B">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排污泵柜</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6C685">
            <w:pPr>
              <w:keepNext w:val="0"/>
              <w:keepLines w:val="0"/>
              <w:widowControl/>
              <w:suppressLineNumbers w:val="0"/>
              <w:bidi w:val="0"/>
              <w:spacing w:before="0" w:beforeAutospacing="0" w:after="0" w:afterAutospacing="0"/>
              <w:ind w:left="0" w:leftChars="0" w:right="0" w:firstLine="0" w:firstLineChars="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排污泵控制柜</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46E2B">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台</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25BDF">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138F7">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p>
        </w:tc>
      </w:tr>
      <w:tr w14:paraId="49A4B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57" w:type="dxa"/>
            <w:left w:w="57" w:type="dxa"/>
            <w:bottom w:w="57" w:type="dxa"/>
            <w:right w:w="57" w:type="dxa"/>
          </w:tblCellMar>
        </w:tblPrEx>
        <w:trPr>
          <w:trHeight w:val="567" w:hRule="atLeast"/>
          <w:jc w:val="center"/>
        </w:trPr>
        <w:tc>
          <w:tcPr>
            <w:tcW w:w="676" w:type="dxa"/>
            <w:vMerge w:val="continue"/>
            <w:tcBorders>
              <w:top w:val="single" w:color="000000" w:sz="4" w:space="0"/>
              <w:left w:val="single" w:color="000000" w:sz="8" w:space="0"/>
              <w:bottom w:val="single" w:color="000000" w:sz="4" w:space="0"/>
              <w:right w:val="single" w:color="000000" w:sz="4" w:space="0"/>
            </w:tcBorders>
            <w:shd w:val="clear" w:color="auto" w:fill="auto"/>
            <w:vAlign w:val="center"/>
          </w:tcPr>
          <w:p w14:paraId="78926A78">
            <w:pPr>
              <w:keepNext w:val="0"/>
              <w:keepLines w:val="0"/>
              <w:widowControl/>
              <w:suppressLineNumbers w:val="0"/>
              <w:bidi w:val="0"/>
              <w:spacing w:before="0" w:beforeAutospacing="0" w:after="0" w:afterAutospacing="0"/>
              <w:ind w:left="0" w:right="0"/>
              <w:jc w:val="center"/>
              <w:rPr>
                <w:rFonts w:hint="eastAsia" w:asciiTheme="minorEastAsia" w:hAnsiTheme="minorEastAsia" w:eastAsiaTheme="minorEastAsia" w:cstheme="minorEastAsia"/>
              </w:rPr>
            </w:pPr>
          </w:p>
        </w:tc>
        <w:tc>
          <w:tcPr>
            <w:tcW w:w="22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18F67">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浮球</w:t>
            </w:r>
          </w:p>
        </w:tc>
        <w:tc>
          <w:tcPr>
            <w:tcW w:w="32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C74D9">
            <w:pPr>
              <w:keepNext w:val="0"/>
              <w:keepLines w:val="0"/>
              <w:widowControl/>
              <w:suppressLineNumbers w:val="0"/>
              <w:bidi w:val="0"/>
              <w:spacing w:before="0" w:beforeAutospacing="0" w:after="0" w:afterAutospacing="0"/>
              <w:ind w:left="0" w:leftChars="0" w:right="0" w:firstLine="0" w:firstLineChars="0"/>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浮球</w:t>
            </w:r>
          </w:p>
        </w:tc>
        <w:tc>
          <w:tcPr>
            <w:tcW w:w="6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0A7AE">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台</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198E2">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p>
        </w:tc>
        <w:tc>
          <w:tcPr>
            <w:tcW w:w="13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493FA">
            <w:pPr>
              <w:keepNext w:val="0"/>
              <w:keepLines w:val="0"/>
              <w:widowControl/>
              <w:suppressLineNumbers w:val="0"/>
              <w:bidi w:val="0"/>
              <w:spacing w:before="0" w:beforeAutospacing="0" w:after="0" w:afterAutospacing="0"/>
              <w:ind w:left="0" w:leftChars="0" w:right="0" w:firstLine="0" w:firstLineChars="0"/>
              <w:jc w:val="center"/>
              <w:rPr>
                <w:rFonts w:hint="eastAsia" w:asciiTheme="minorEastAsia" w:hAnsiTheme="minorEastAsia" w:eastAsiaTheme="minorEastAsia" w:cstheme="minorEastAsia"/>
              </w:rPr>
            </w:pPr>
          </w:p>
        </w:tc>
      </w:tr>
    </w:tbl>
    <w:p w14:paraId="5ED048AE">
      <w:pPr>
        <w:bidi w:val="0"/>
        <w:rPr>
          <w:rFonts w:hint="default" w:eastAsia="宋体"/>
          <w:lang w:val="en-US" w:eastAsia="zh-CN"/>
        </w:rPr>
      </w:pPr>
      <w:bookmarkStart w:id="27" w:name="_Toc135671214"/>
      <w:bookmarkStart w:id="28" w:name="_Toc90998966"/>
      <w:bookmarkStart w:id="29" w:name="_Toc91671036"/>
      <w:r>
        <w:rPr>
          <w:rFonts w:hint="eastAsia"/>
          <w:b/>
          <w:bCs/>
          <w:lang w:val="en-US" w:eastAsia="zh-CN"/>
        </w:rPr>
        <w:t>备注：</w:t>
      </w:r>
      <w:r>
        <w:rPr>
          <w:rFonts w:hint="eastAsia"/>
          <w:lang w:val="en-US" w:eastAsia="zh-CN"/>
        </w:rPr>
        <w:t>以上设备仅供货，不含安装调试。</w:t>
      </w:r>
    </w:p>
    <w:p w14:paraId="5DB82CDA">
      <w:pPr>
        <w:pStyle w:val="4"/>
        <w:numPr>
          <w:ilvl w:val="0"/>
          <w:numId w:val="0"/>
        </w:numPr>
        <w:spacing w:line="360" w:lineRule="auto"/>
        <w:ind w:firstLine="360" w:firstLineChars="0"/>
        <w:jc w:val="both"/>
        <w:rPr>
          <w:rFonts w:ascii="宋体" w:hAnsi="宋体" w:eastAsia="宋体"/>
          <w:sz w:val="24"/>
          <w:szCs w:val="24"/>
        </w:rPr>
      </w:pPr>
      <w:r>
        <w:rPr>
          <w:rFonts w:hint="eastAsia" w:ascii="宋体" w:hAnsi="宋体" w:eastAsia="宋体" w:cs="Times New Roman"/>
          <w:b/>
          <w:sz w:val="24"/>
          <w:szCs w:val="24"/>
          <w:lang w:val="en-US" w:eastAsia="en-US" w:bidi="ar-SA"/>
        </w:rPr>
        <w:t>三、</w:t>
      </w:r>
      <w:r>
        <w:rPr>
          <w:rFonts w:hint="eastAsia" w:ascii="宋体" w:hAnsi="宋体" w:cs="Times New Roman"/>
          <w:b/>
          <w:bCs/>
          <w:color w:val="000000"/>
          <w:sz w:val="24"/>
          <w:szCs w:val="24"/>
          <w:lang w:val="en-US" w:eastAsia="zh-CN" w:bidi="ar-SA"/>
        </w:rPr>
        <w:t>商务</w:t>
      </w:r>
      <w:r>
        <w:rPr>
          <w:rFonts w:hint="eastAsia" w:ascii="宋体" w:hAnsi="宋体" w:eastAsia="宋体" w:cs="Times New Roman"/>
          <w:b/>
          <w:bCs/>
          <w:color w:val="000000"/>
          <w:sz w:val="24"/>
          <w:szCs w:val="24"/>
          <w:lang w:val="en-US" w:eastAsia="zh-CN" w:bidi="ar-SA"/>
        </w:rPr>
        <w:t>要求</w:t>
      </w:r>
    </w:p>
    <w:p w14:paraId="3095FA1A">
      <w:pPr>
        <w:spacing w:line="360" w:lineRule="auto"/>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 xml:space="preserve">1、付款方式：按合同约定执行。 </w:t>
      </w:r>
    </w:p>
    <w:p w14:paraId="4C7C26F3">
      <w:pPr>
        <w:spacing w:line="360" w:lineRule="auto"/>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2、报价要求：投标人所报单价应为含税全包单价，对在合同实施过程中可能发生的其它费用（如：人力物力成本、管理费、其他费用、利润、税金等），采购人不再另行支付；对于本询价文件未列明，而投标供应商认为必需的费用也需列入投标单价。</w:t>
      </w:r>
    </w:p>
    <w:p w14:paraId="0073A155">
      <w:pPr>
        <w:spacing w:line="360" w:lineRule="auto"/>
        <w:ind w:firstLine="480" w:firstLineChars="200"/>
        <w:rPr>
          <w:rFonts w:hint="eastAsia" w:ascii="宋体" w:hAnsi="宋体" w:eastAsia="宋体"/>
          <w:sz w:val="24"/>
          <w:szCs w:val="24"/>
          <w:lang w:val="en-US" w:eastAsia="zh-CN"/>
        </w:rPr>
      </w:pPr>
      <w:r>
        <w:rPr>
          <w:rFonts w:hint="eastAsia" w:ascii="宋体" w:hAnsi="宋体" w:eastAsia="宋体"/>
          <w:sz w:val="24"/>
          <w:szCs w:val="24"/>
          <w:lang w:val="en-US" w:eastAsia="zh-CN"/>
        </w:rPr>
        <w:t xml:space="preserve">3、质量要求：按国家、地方及行业相关标准、规范执行。 </w:t>
      </w:r>
    </w:p>
    <w:p w14:paraId="47F662A0">
      <w:pPr>
        <w:spacing w:line="360" w:lineRule="auto"/>
        <w:ind w:firstLine="480" w:firstLineChars="200"/>
        <w:rPr>
          <w:rFonts w:hint="default" w:ascii="宋体" w:hAnsi="宋体" w:eastAsia="宋体"/>
          <w:sz w:val="24"/>
          <w:szCs w:val="24"/>
          <w:lang w:val="en-US" w:eastAsia="zh-CN"/>
        </w:rPr>
      </w:pPr>
      <w:r>
        <w:rPr>
          <w:rFonts w:hint="eastAsia" w:ascii="宋体" w:hAnsi="宋体"/>
          <w:sz w:val="24"/>
          <w:szCs w:val="24"/>
          <w:lang w:val="en-US" w:eastAsia="zh-CN"/>
        </w:rPr>
        <w:t>4、</w:t>
      </w:r>
      <w:r>
        <w:rPr>
          <w:rFonts w:hint="default" w:ascii="宋体" w:hAnsi="宋体" w:eastAsia="宋体"/>
          <w:sz w:val="24"/>
          <w:szCs w:val="24"/>
          <w:lang w:val="en-US" w:eastAsia="zh-CN"/>
        </w:rPr>
        <w:t>产品必须是全新、未使用过的原装合格正品，完全符合</w:t>
      </w:r>
      <w:r>
        <w:rPr>
          <w:rFonts w:hint="eastAsia" w:ascii="宋体" w:hAnsi="宋体"/>
          <w:sz w:val="24"/>
          <w:szCs w:val="24"/>
          <w:lang w:val="en-US" w:eastAsia="zh-CN"/>
        </w:rPr>
        <w:t>询价</w:t>
      </w:r>
      <w:r>
        <w:rPr>
          <w:rFonts w:hint="default" w:ascii="宋体" w:hAnsi="宋体" w:eastAsia="宋体"/>
          <w:sz w:val="24"/>
          <w:szCs w:val="24"/>
          <w:lang w:val="en-US" w:eastAsia="zh-CN"/>
        </w:rPr>
        <w:t>文件规定的质量、规格和性能的要求，符合现行相关国家标准；</w:t>
      </w:r>
    </w:p>
    <w:p w14:paraId="1AA503EA">
      <w:pPr>
        <w:spacing w:line="360" w:lineRule="auto"/>
        <w:ind w:firstLine="480" w:firstLineChars="200"/>
        <w:rPr>
          <w:rFonts w:hint="default" w:ascii="宋体" w:hAnsi="宋体" w:eastAsia="宋体"/>
          <w:sz w:val="24"/>
          <w:szCs w:val="24"/>
          <w:lang w:val="en-US" w:eastAsia="zh-CN"/>
        </w:rPr>
      </w:pPr>
      <w:r>
        <w:rPr>
          <w:rFonts w:hint="eastAsia" w:ascii="宋体" w:hAnsi="宋体"/>
          <w:sz w:val="24"/>
          <w:szCs w:val="24"/>
          <w:lang w:val="en-US" w:eastAsia="zh-CN"/>
        </w:rPr>
        <w:t>5、</w:t>
      </w:r>
      <w:r>
        <w:rPr>
          <w:rFonts w:hint="default" w:ascii="宋体" w:hAnsi="宋体" w:eastAsia="宋体"/>
          <w:sz w:val="24"/>
          <w:szCs w:val="24"/>
          <w:lang w:val="en-US" w:eastAsia="zh-CN"/>
        </w:rPr>
        <w:t>保证设备不存在因材质、设计、制造等问题所引起的缺陷，否则供应商应无偿予以更换或纠正。</w:t>
      </w:r>
    </w:p>
    <w:p w14:paraId="3D1D72AA">
      <w:pPr>
        <w:spacing w:line="360" w:lineRule="auto"/>
        <w:ind w:firstLine="480" w:firstLineChars="200"/>
        <w:rPr>
          <w:rFonts w:hint="default" w:ascii="宋体" w:hAnsi="宋体" w:eastAsia="宋体"/>
          <w:sz w:val="24"/>
          <w:szCs w:val="24"/>
          <w:lang w:val="en-US" w:eastAsia="zh-CN"/>
        </w:rPr>
      </w:pPr>
      <w:r>
        <w:rPr>
          <w:rFonts w:hint="eastAsia" w:ascii="宋体" w:hAnsi="宋体"/>
          <w:sz w:val="24"/>
          <w:szCs w:val="24"/>
          <w:lang w:val="en-US" w:eastAsia="zh-CN"/>
        </w:rPr>
        <w:t>6、</w:t>
      </w:r>
      <w:r>
        <w:rPr>
          <w:rFonts w:hint="eastAsia" w:ascii="宋体" w:hAnsi="宋体" w:eastAsia="宋体"/>
          <w:sz w:val="24"/>
          <w:szCs w:val="24"/>
          <w:lang w:val="en-US" w:eastAsia="zh-CN"/>
        </w:rPr>
        <w:t>验收方式：由采购人按照国家发布的相关验收办法组织验收</w:t>
      </w:r>
      <w:r>
        <w:rPr>
          <w:rFonts w:hint="eastAsia" w:ascii="宋体" w:hAnsi="宋体"/>
          <w:sz w:val="24"/>
          <w:szCs w:val="24"/>
          <w:lang w:val="en-US" w:eastAsia="zh-CN"/>
        </w:rPr>
        <w:t>。</w:t>
      </w:r>
    </w:p>
    <w:p w14:paraId="1293187F">
      <w:pPr>
        <w:spacing w:line="360" w:lineRule="auto"/>
        <w:ind w:firstLine="480" w:firstLineChars="200"/>
        <w:rPr>
          <w:rFonts w:hint="default" w:ascii="宋体" w:hAnsi="宋体" w:eastAsia="宋体"/>
          <w:sz w:val="24"/>
          <w:szCs w:val="24"/>
          <w:lang w:val="en-US" w:eastAsia="zh-CN"/>
        </w:rPr>
      </w:pPr>
      <w:r>
        <w:rPr>
          <w:rFonts w:hint="eastAsia" w:ascii="宋体" w:hAnsi="宋体"/>
          <w:sz w:val="24"/>
          <w:szCs w:val="24"/>
          <w:lang w:val="en-US" w:eastAsia="zh-CN"/>
        </w:rPr>
        <w:t>7、</w:t>
      </w:r>
      <w:r>
        <w:rPr>
          <w:rFonts w:hint="default" w:ascii="宋体" w:hAnsi="宋体" w:eastAsia="宋体"/>
          <w:sz w:val="24"/>
          <w:szCs w:val="24"/>
          <w:lang w:val="en-US" w:eastAsia="zh-CN"/>
        </w:rPr>
        <w:t>售后响应：供应商中标后须及时响应售后服务的要求，保证 24 小时电话响应，2 小时内到达现场。</w:t>
      </w:r>
    </w:p>
    <w:bookmarkEnd w:id="23"/>
    <w:bookmarkEnd w:id="27"/>
    <w:bookmarkEnd w:id="28"/>
    <w:bookmarkEnd w:id="29"/>
    <w:p w14:paraId="25F67606">
      <w:pPr>
        <w:spacing w:line="360" w:lineRule="auto"/>
        <w:ind w:firstLine="643" w:firstLineChars="200"/>
        <w:rPr>
          <w:rFonts w:hint="eastAsia" w:ascii="宋体" w:hAnsi="宋体" w:eastAsia="宋体" w:cs="宋体"/>
          <w:b/>
          <w:bCs/>
          <w:i w:val="0"/>
          <w:iCs w:val="0"/>
          <w:color w:val="auto"/>
          <w:kern w:val="2"/>
          <w:sz w:val="32"/>
          <w:szCs w:val="32"/>
          <w:shd w:val="clear" w:color="auto" w:fill="FFFFFF"/>
          <w:lang w:val="en-US" w:eastAsia="zh-CN" w:bidi="ar-SA"/>
        </w:rPr>
      </w:pPr>
      <w:r>
        <w:rPr>
          <w:rFonts w:hint="eastAsia" w:ascii="宋体" w:hAnsi="宋体" w:eastAsia="宋体" w:cs="宋体"/>
          <w:b/>
          <w:bCs/>
          <w:i w:val="0"/>
          <w:iCs w:val="0"/>
          <w:color w:val="auto"/>
          <w:kern w:val="2"/>
          <w:sz w:val="32"/>
          <w:szCs w:val="32"/>
          <w:shd w:val="clear" w:color="auto" w:fill="FFFFFF"/>
          <w:lang w:val="en-US" w:eastAsia="zh-CN" w:bidi="ar-SA"/>
        </w:rPr>
        <w:br w:type="page"/>
      </w:r>
    </w:p>
    <w:p w14:paraId="36CBFEE2">
      <w:pPr>
        <w:pStyle w:val="15"/>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before="0" w:after="0"/>
        <w:ind w:firstLine="0"/>
        <w:textAlignment w:val="auto"/>
        <w:outlineLvl w:val="0"/>
        <w:rPr>
          <w:rFonts w:hint="eastAsia" w:ascii="宋体" w:hAnsi="宋体" w:eastAsia="宋体" w:cs="宋体"/>
          <w:b/>
          <w:bCs/>
          <w:i w:val="0"/>
          <w:iCs w:val="0"/>
          <w:color w:val="auto"/>
          <w:kern w:val="2"/>
          <w:sz w:val="32"/>
          <w:szCs w:val="32"/>
          <w:shd w:val="clear" w:color="auto" w:fill="FFFFFF"/>
          <w:lang w:val="en-US" w:eastAsia="zh-CN" w:bidi="ar-SA"/>
        </w:rPr>
        <w:sectPr>
          <w:pgSz w:w="11922" w:h="16860"/>
          <w:pgMar w:top="1417" w:right="1417" w:bottom="1417" w:left="1417" w:header="1134" w:footer="1134" w:gutter="0"/>
          <w:pgBorders>
            <w:top w:val="none" w:sz="0" w:space="0"/>
            <w:left w:val="none" w:sz="0" w:space="0"/>
            <w:bottom w:val="none" w:sz="0" w:space="0"/>
            <w:right w:val="none" w:sz="0" w:space="0"/>
          </w:pgBorders>
          <w:pgNumType w:fmt="decimal"/>
          <w:cols w:space="0" w:num="1"/>
          <w:docGrid w:linePitch="323" w:charSpace="0"/>
        </w:sectPr>
      </w:pPr>
    </w:p>
    <w:p w14:paraId="21CEB610">
      <w:pPr>
        <w:pStyle w:val="3"/>
        <w:widowControl/>
        <w:ind w:left="420" w:leftChars="0" w:hanging="420" w:firstLineChars="0"/>
        <w:outlineLvl w:val="0"/>
        <w:rPr>
          <w:rFonts w:hint="eastAsia" w:ascii="宋体" w:hAnsi="宋体" w:eastAsia="黑体" w:cs="Times New Roman"/>
          <w:b/>
          <w:bCs/>
          <w:kern w:val="44"/>
          <w:sz w:val="44"/>
          <w:szCs w:val="44"/>
        </w:rPr>
      </w:pPr>
      <w:bookmarkStart w:id="30" w:name="_Toc5247"/>
      <w:r>
        <w:rPr>
          <w:rFonts w:hint="eastAsia" w:ascii="黑体" w:hAnsi="宋体" w:eastAsia="黑体" w:cs="黑体"/>
          <w:b/>
          <w:bCs/>
          <w:kern w:val="44"/>
          <w:sz w:val="44"/>
          <w:szCs w:val="44"/>
        </w:rPr>
        <w:t>第</w:t>
      </w:r>
      <w:r>
        <w:rPr>
          <w:rFonts w:hint="eastAsia" w:hAnsi="宋体" w:cs="黑体"/>
          <w:b/>
          <w:bCs/>
          <w:kern w:val="44"/>
          <w:sz w:val="44"/>
          <w:szCs w:val="44"/>
          <w:lang w:val="en-US" w:eastAsia="zh-CN"/>
        </w:rPr>
        <w:t>四</w:t>
      </w:r>
      <w:r>
        <w:rPr>
          <w:rFonts w:hint="eastAsia" w:ascii="黑体" w:hAnsi="宋体" w:eastAsia="黑体" w:cs="黑体"/>
          <w:b/>
          <w:bCs/>
          <w:kern w:val="44"/>
          <w:sz w:val="44"/>
          <w:szCs w:val="44"/>
        </w:rPr>
        <w:t>章</w:t>
      </w:r>
      <w:r>
        <w:rPr>
          <w:rFonts w:hint="eastAsia" w:ascii="宋体" w:hAnsi="宋体" w:eastAsia="黑体" w:cs="Times New Roman"/>
          <w:b/>
          <w:bCs/>
          <w:kern w:val="44"/>
          <w:sz w:val="44"/>
          <w:szCs w:val="44"/>
        </w:rPr>
        <w:t xml:space="preserve"> </w:t>
      </w:r>
      <w:r>
        <w:rPr>
          <w:rFonts w:hint="eastAsia" w:ascii="黑体" w:hAnsi="宋体" w:eastAsia="黑体" w:cs="黑体"/>
          <w:b/>
          <w:bCs/>
          <w:kern w:val="44"/>
          <w:sz w:val="44"/>
          <w:szCs w:val="44"/>
        </w:rPr>
        <w:t>合同草案</w:t>
      </w:r>
      <w:bookmarkEnd w:id="30"/>
    </w:p>
    <w:p w14:paraId="307640DA">
      <w:pPr>
        <w:keepNext w:val="0"/>
        <w:keepLines w:val="0"/>
        <w:widowControl w:val="0"/>
        <w:suppressLineNumbers w:val="0"/>
        <w:spacing w:before="0" w:beforeAutospacing="0" w:after="0" w:afterAutospacing="0" w:line="360" w:lineRule="auto"/>
        <w:ind w:left="0" w:right="0"/>
        <w:jc w:val="left"/>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 xml:space="preserve"> </w:t>
      </w:r>
    </w:p>
    <w:p w14:paraId="7CB68EAF">
      <w:pPr>
        <w:keepNext w:val="0"/>
        <w:keepLines w:val="0"/>
        <w:widowControl w:val="0"/>
        <w:suppressLineNumbers w:val="0"/>
        <w:wordWrap w:val="0"/>
        <w:spacing w:before="0" w:beforeAutospacing="0" w:after="0" w:afterAutospacing="0" w:line="360" w:lineRule="auto"/>
        <w:ind w:left="0" w:right="0"/>
        <w:jc w:val="center"/>
        <w:rPr>
          <w:rFonts w:hint="eastAsia" w:ascii="宋体" w:hAnsi="宋体" w:eastAsia="宋体" w:cs="Times New Roman"/>
          <w:bCs/>
          <w:kern w:val="2"/>
          <w:sz w:val="36"/>
          <w:szCs w:val="36"/>
        </w:rPr>
      </w:pPr>
      <w:r>
        <w:rPr>
          <w:rFonts w:hint="eastAsia" w:ascii="宋体" w:hAnsi="宋体" w:eastAsia="宋体" w:cs="宋体"/>
          <w:kern w:val="2"/>
          <w:sz w:val="24"/>
          <w:szCs w:val="24"/>
          <w:lang w:val="en-US" w:eastAsia="zh-CN" w:bidi="ar"/>
        </w:rPr>
        <w:t>（此合同书仅作为签订正式合同时的参考，正式合同书应包括本参考格式的内容）</w:t>
      </w:r>
    </w:p>
    <w:p w14:paraId="2732CBF4">
      <w:pPr>
        <w:keepNext w:val="0"/>
        <w:keepLines w:val="0"/>
        <w:widowControl w:val="0"/>
        <w:suppressLineNumbers w:val="0"/>
        <w:wordWrap w:val="0"/>
        <w:spacing w:before="0" w:beforeAutospacing="0" w:after="0" w:afterAutospacing="0" w:line="360" w:lineRule="auto"/>
        <w:ind w:left="0" w:right="0"/>
        <w:jc w:val="left"/>
        <w:rPr>
          <w:rFonts w:hint="eastAsia" w:ascii="宋体" w:hAnsi="宋体" w:eastAsia="宋体" w:cs="Times New Roman"/>
          <w:bCs/>
          <w:kern w:val="2"/>
          <w:sz w:val="28"/>
          <w:szCs w:val="28"/>
        </w:rPr>
      </w:pPr>
      <w:r>
        <w:rPr>
          <w:rFonts w:hint="eastAsia" w:ascii="宋体" w:hAnsi="宋体" w:eastAsia="宋体" w:cs="宋体"/>
          <w:bCs/>
          <w:kern w:val="2"/>
          <w:sz w:val="24"/>
          <w:szCs w:val="24"/>
          <w:lang w:val="en-US" w:eastAsia="zh-CN" w:bidi="ar"/>
        </w:rPr>
        <w:t>合同编号：</w:t>
      </w:r>
      <w:r>
        <w:rPr>
          <w:rFonts w:hint="eastAsia" w:ascii="宋体" w:hAnsi="宋体" w:eastAsia="宋体" w:cs="Helvetica"/>
          <w:bCs/>
          <w:kern w:val="2"/>
          <w:sz w:val="24"/>
          <w:szCs w:val="24"/>
          <w:u w:val="single"/>
          <w:lang w:val="en-US" w:eastAsia="zh-CN" w:bidi="ar"/>
        </w:rPr>
        <w:t xml:space="preserve">              </w:t>
      </w:r>
    </w:p>
    <w:p w14:paraId="0DA89BF4">
      <w:pPr>
        <w:keepNext w:val="0"/>
        <w:keepLines w:val="0"/>
        <w:widowControl w:val="0"/>
        <w:suppressLineNumbers w:val="0"/>
        <w:wordWrap w:val="0"/>
        <w:spacing w:before="0" w:beforeAutospacing="0" w:after="0" w:afterAutospacing="0" w:line="360" w:lineRule="auto"/>
        <w:ind w:left="0" w:right="0"/>
        <w:jc w:val="center"/>
        <w:rPr>
          <w:rFonts w:hint="eastAsia" w:ascii="宋体" w:hAnsi="宋体" w:eastAsia="宋体" w:cs="Times New Roman"/>
          <w:b/>
          <w:bCs/>
          <w:kern w:val="2"/>
          <w:sz w:val="72"/>
          <w:szCs w:val="72"/>
        </w:rPr>
      </w:pPr>
      <w:r>
        <w:rPr>
          <w:rFonts w:hint="eastAsia" w:ascii="宋体" w:hAnsi="宋体" w:eastAsia="宋体" w:cs="Times New Roman"/>
          <w:b/>
          <w:bCs/>
          <w:kern w:val="2"/>
          <w:sz w:val="72"/>
          <w:szCs w:val="72"/>
          <w:lang w:val="en-US" w:eastAsia="zh-CN" w:bidi="ar"/>
        </w:rPr>
        <w:t xml:space="preserve"> </w:t>
      </w:r>
    </w:p>
    <w:p w14:paraId="028EC360">
      <w:pPr>
        <w:keepNext w:val="0"/>
        <w:keepLines w:val="0"/>
        <w:widowControl w:val="0"/>
        <w:suppressLineNumbers w:val="0"/>
        <w:wordWrap w:val="0"/>
        <w:spacing w:before="0" w:beforeAutospacing="0" w:after="0" w:afterAutospacing="0" w:line="360" w:lineRule="auto"/>
        <w:ind w:left="0" w:right="0"/>
        <w:jc w:val="center"/>
        <w:rPr>
          <w:rFonts w:hint="eastAsia" w:ascii="宋体" w:hAnsi="宋体" w:eastAsia="宋体" w:cs="Times New Roman"/>
          <w:b/>
          <w:bCs/>
          <w:kern w:val="2"/>
          <w:sz w:val="72"/>
          <w:szCs w:val="72"/>
        </w:rPr>
      </w:pPr>
      <w:r>
        <w:rPr>
          <w:rFonts w:hint="eastAsia" w:ascii="宋体" w:hAnsi="宋体" w:eastAsia="宋体" w:cs="宋体"/>
          <w:b/>
          <w:bCs/>
          <w:kern w:val="2"/>
          <w:sz w:val="72"/>
          <w:szCs w:val="72"/>
          <w:lang w:val="en-US" w:eastAsia="zh-CN" w:bidi="ar"/>
        </w:rPr>
        <w:t>合</w:t>
      </w:r>
      <w:r>
        <w:rPr>
          <w:rFonts w:hint="eastAsia" w:ascii="宋体" w:hAnsi="宋体" w:eastAsia="宋体" w:cs="Times New Roman"/>
          <w:b/>
          <w:bCs/>
          <w:kern w:val="2"/>
          <w:sz w:val="72"/>
          <w:szCs w:val="72"/>
          <w:lang w:val="en-US" w:eastAsia="zh-CN" w:bidi="ar"/>
        </w:rPr>
        <w:t xml:space="preserve">   </w:t>
      </w:r>
      <w:r>
        <w:rPr>
          <w:rFonts w:hint="eastAsia" w:ascii="宋体" w:hAnsi="宋体" w:eastAsia="宋体" w:cs="宋体"/>
          <w:b/>
          <w:bCs/>
          <w:kern w:val="2"/>
          <w:sz w:val="72"/>
          <w:szCs w:val="72"/>
          <w:lang w:val="en-US" w:eastAsia="zh-CN" w:bidi="ar"/>
        </w:rPr>
        <w:t>同</w:t>
      </w:r>
      <w:r>
        <w:rPr>
          <w:rFonts w:hint="eastAsia" w:ascii="宋体" w:hAnsi="宋体" w:eastAsia="宋体" w:cs="Times New Roman"/>
          <w:b/>
          <w:bCs/>
          <w:kern w:val="2"/>
          <w:sz w:val="72"/>
          <w:szCs w:val="72"/>
          <w:lang w:val="en-US" w:eastAsia="zh-CN" w:bidi="ar"/>
        </w:rPr>
        <w:t xml:space="preserve">   </w:t>
      </w:r>
      <w:r>
        <w:rPr>
          <w:rFonts w:hint="eastAsia" w:ascii="宋体" w:hAnsi="宋体" w:eastAsia="宋体" w:cs="宋体"/>
          <w:b/>
          <w:bCs/>
          <w:kern w:val="2"/>
          <w:sz w:val="72"/>
          <w:szCs w:val="72"/>
          <w:lang w:val="en-US" w:eastAsia="zh-CN" w:bidi="ar"/>
        </w:rPr>
        <w:t>书</w:t>
      </w:r>
    </w:p>
    <w:p w14:paraId="469BCA99">
      <w:pPr>
        <w:keepNext w:val="0"/>
        <w:keepLines w:val="0"/>
        <w:widowControl w:val="0"/>
        <w:suppressLineNumbers w:val="0"/>
        <w:wordWrap w:val="0"/>
        <w:spacing w:before="0" w:beforeAutospacing="0" w:after="0" w:afterAutospacing="0" w:line="360" w:lineRule="auto"/>
        <w:ind w:left="0" w:right="0"/>
        <w:jc w:val="center"/>
        <w:rPr>
          <w:rFonts w:hint="eastAsia" w:ascii="宋体" w:hAnsi="宋体" w:eastAsia="宋体" w:cs="Times New Roman"/>
          <w:bCs/>
          <w:kern w:val="2"/>
          <w:sz w:val="10"/>
          <w:szCs w:val="10"/>
        </w:rPr>
      </w:pPr>
      <w:r>
        <w:rPr>
          <w:rFonts w:hint="eastAsia" w:ascii="宋体" w:hAnsi="宋体" w:eastAsia="宋体" w:cs="Times New Roman"/>
          <w:bCs/>
          <w:kern w:val="2"/>
          <w:sz w:val="10"/>
          <w:szCs w:val="10"/>
          <w:lang w:val="en-US" w:eastAsia="zh-CN" w:bidi="ar"/>
        </w:rPr>
        <w:t xml:space="preserve"> </w:t>
      </w:r>
    </w:p>
    <w:p w14:paraId="1D04B582">
      <w:pPr>
        <w:keepNext w:val="0"/>
        <w:keepLines w:val="0"/>
        <w:widowControl w:val="0"/>
        <w:suppressLineNumbers w:val="0"/>
        <w:wordWrap w:val="0"/>
        <w:spacing w:before="78" w:beforeLines="25" w:beforeAutospacing="0" w:after="0" w:afterAutospacing="0" w:line="360" w:lineRule="auto"/>
        <w:ind w:left="0" w:right="0"/>
        <w:jc w:val="left"/>
        <w:rPr>
          <w:rFonts w:hint="eastAsia" w:ascii="宋体" w:hAnsi="宋体" w:eastAsia="宋体" w:cs="Helvetica"/>
          <w:kern w:val="2"/>
          <w:sz w:val="28"/>
          <w:szCs w:val="28"/>
          <w:u w:val="single"/>
        </w:rPr>
      </w:pPr>
      <w:r>
        <w:rPr>
          <w:rFonts w:hint="eastAsia" w:ascii="宋体" w:hAnsi="宋体" w:eastAsia="宋体" w:cs="宋体"/>
          <w:b/>
          <w:bCs w:val="0"/>
          <w:kern w:val="2"/>
          <w:sz w:val="28"/>
          <w:szCs w:val="28"/>
          <w:lang w:val="en-US" w:eastAsia="zh-CN" w:bidi="ar"/>
        </w:rPr>
        <w:t>项目名称：</w:t>
      </w:r>
      <w:r>
        <w:rPr>
          <w:rFonts w:hint="eastAsia" w:ascii="宋体" w:hAnsi="宋体" w:eastAsia="宋体" w:cs="Helvetica"/>
          <w:kern w:val="2"/>
          <w:sz w:val="28"/>
          <w:szCs w:val="28"/>
          <w:u w:val="single"/>
          <w:lang w:val="en-US" w:eastAsia="zh-CN" w:bidi="ar"/>
        </w:rPr>
        <w:t xml:space="preserve">                                             </w:t>
      </w:r>
    </w:p>
    <w:p w14:paraId="4030C14D">
      <w:pPr>
        <w:keepNext w:val="0"/>
        <w:keepLines w:val="0"/>
        <w:widowControl w:val="0"/>
        <w:suppressLineNumbers w:val="0"/>
        <w:wordWrap w:val="0"/>
        <w:spacing w:before="78" w:beforeLines="25" w:beforeAutospacing="0" w:after="0" w:afterAutospacing="0" w:line="360" w:lineRule="auto"/>
        <w:ind w:left="0" w:right="0"/>
        <w:jc w:val="left"/>
        <w:rPr>
          <w:rFonts w:hint="eastAsia" w:ascii="宋体" w:hAnsi="宋体" w:eastAsia="宋体" w:cs="Helvetica"/>
          <w:bCs/>
          <w:kern w:val="2"/>
          <w:sz w:val="28"/>
          <w:szCs w:val="28"/>
          <w:u w:val="single"/>
        </w:rPr>
      </w:pPr>
      <w:r>
        <w:rPr>
          <w:rFonts w:hint="eastAsia" w:ascii="宋体" w:hAnsi="宋体" w:eastAsia="宋体" w:cs="宋体"/>
          <w:b/>
          <w:bCs w:val="0"/>
          <w:kern w:val="2"/>
          <w:sz w:val="28"/>
          <w:szCs w:val="28"/>
          <w:lang w:val="en-US" w:eastAsia="zh-CN" w:bidi="ar"/>
        </w:rPr>
        <w:t>甲方（采购人）：</w:t>
      </w:r>
      <w:r>
        <w:rPr>
          <w:rFonts w:hint="eastAsia" w:ascii="宋体" w:hAnsi="宋体" w:eastAsia="宋体" w:cs="Times New Roman"/>
          <w:bCs/>
          <w:kern w:val="2"/>
          <w:sz w:val="28"/>
          <w:szCs w:val="28"/>
          <w:u w:val="single"/>
          <w:lang w:val="en-US" w:eastAsia="zh-CN" w:bidi="ar"/>
        </w:rPr>
        <w:t xml:space="preserve">                                  </w:t>
      </w:r>
      <w:r>
        <w:rPr>
          <w:rFonts w:hint="eastAsia" w:ascii="宋体" w:hAnsi="宋体" w:eastAsia="宋体" w:cs="Helvetica"/>
          <w:bCs/>
          <w:kern w:val="2"/>
          <w:sz w:val="28"/>
          <w:szCs w:val="28"/>
          <w:u w:val="single"/>
          <w:lang w:val="en-US" w:eastAsia="zh-CN" w:bidi="ar"/>
        </w:rPr>
        <w:t xml:space="preserve">    </w:t>
      </w:r>
    </w:p>
    <w:p w14:paraId="795A36EE">
      <w:pPr>
        <w:keepNext w:val="0"/>
        <w:keepLines w:val="0"/>
        <w:widowControl w:val="0"/>
        <w:suppressLineNumbers w:val="0"/>
        <w:wordWrap w:val="0"/>
        <w:spacing w:before="78" w:beforeLines="25" w:beforeAutospacing="0" w:after="0" w:afterAutospacing="0" w:line="360" w:lineRule="auto"/>
        <w:ind w:left="0" w:right="0"/>
        <w:jc w:val="left"/>
        <w:rPr>
          <w:rFonts w:hint="eastAsia" w:ascii="宋体" w:hAnsi="宋体" w:eastAsia="宋体" w:cs="Times New Roman"/>
          <w:b/>
          <w:bCs w:val="0"/>
          <w:kern w:val="2"/>
          <w:sz w:val="28"/>
          <w:szCs w:val="28"/>
          <w:u w:val="single"/>
        </w:rPr>
      </w:pPr>
      <w:r>
        <w:rPr>
          <w:rFonts w:hint="eastAsia" w:ascii="宋体" w:hAnsi="宋体" w:eastAsia="宋体" w:cs="宋体"/>
          <w:b/>
          <w:bCs w:val="0"/>
          <w:kern w:val="2"/>
          <w:sz w:val="28"/>
          <w:szCs w:val="28"/>
          <w:lang w:val="en-US" w:eastAsia="zh-CN" w:bidi="ar"/>
        </w:rPr>
        <w:t>乙方（中标人）：</w:t>
      </w:r>
      <w:r>
        <w:rPr>
          <w:rFonts w:hint="eastAsia" w:ascii="宋体" w:hAnsi="宋体" w:eastAsia="宋体" w:cs="Times New Roman"/>
          <w:b/>
          <w:bCs w:val="0"/>
          <w:kern w:val="2"/>
          <w:sz w:val="28"/>
          <w:szCs w:val="28"/>
          <w:u w:val="single"/>
          <w:lang w:val="en-US" w:eastAsia="zh-CN" w:bidi="ar"/>
        </w:rPr>
        <w:t xml:space="preserve">                                      </w:t>
      </w:r>
    </w:p>
    <w:p w14:paraId="5950F434">
      <w:pPr>
        <w:keepNext w:val="0"/>
        <w:keepLines w:val="0"/>
        <w:widowControl w:val="0"/>
        <w:suppressLineNumbers w:val="0"/>
        <w:wordWrap w:val="0"/>
        <w:spacing w:before="78" w:beforeLines="25" w:beforeAutospacing="0" w:after="0" w:afterAutospacing="0" w:line="360" w:lineRule="auto"/>
        <w:ind w:left="0" w:right="0"/>
        <w:jc w:val="left"/>
        <w:rPr>
          <w:rFonts w:hint="eastAsia" w:ascii="宋体" w:hAnsi="宋体" w:eastAsia="宋体" w:cs="Times New Roman"/>
          <w:kern w:val="2"/>
          <w:sz w:val="28"/>
          <w:szCs w:val="28"/>
          <w:u w:val="single"/>
        </w:rPr>
      </w:pPr>
      <w:r>
        <w:rPr>
          <w:rFonts w:hint="eastAsia" w:ascii="宋体" w:hAnsi="宋体" w:eastAsia="宋体" w:cs="宋体"/>
          <w:b/>
          <w:bCs w:val="0"/>
          <w:kern w:val="2"/>
          <w:sz w:val="28"/>
          <w:szCs w:val="28"/>
          <w:lang w:val="en-US" w:eastAsia="zh-CN" w:bidi="ar"/>
        </w:rPr>
        <w:t>签订地：</w:t>
      </w:r>
      <w:r>
        <w:rPr>
          <w:rFonts w:hint="eastAsia" w:ascii="宋体" w:hAnsi="宋体" w:eastAsia="宋体" w:cs="Helvetica"/>
          <w:kern w:val="2"/>
          <w:sz w:val="28"/>
          <w:szCs w:val="28"/>
          <w:u w:val="single"/>
          <w:lang w:val="en-US" w:eastAsia="zh-CN" w:bidi="ar"/>
        </w:rPr>
        <w:t xml:space="preserve">                                               </w:t>
      </w:r>
    </w:p>
    <w:p w14:paraId="451E34DE">
      <w:pPr>
        <w:keepNext w:val="0"/>
        <w:keepLines w:val="0"/>
        <w:widowControl w:val="0"/>
        <w:suppressLineNumbers w:val="0"/>
        <w:wordWrap w:val="0"/>
        <w:spacing w:before="78" w:beforeLines="25" w:beforeAutospacing="0" w:after="0" w:afterAutospacing="0" w:line="360" w:lineRule="auto"/>
        <w:ind w:left="0" w:right="0" w:firstLine="1200" w:firstLineChars="500"/>
        <w:jc w:val="left"/>
        <w:rPr>
          <w:rFonts w:hint="eastAsia" w:ascii="宋体" w:hAnsi="宋体" w:eastAsia="宋体" w:cs="Times New Roman"/>
          <w:kern w:val="2"/>
          <w:sz w:val="24"/>
          <w:szCs w:val="24"/>
          <w:u w:val="single"/>
        </w:rPr>
      </w:pPr>
    </w:p>
    <w:p w14:paraId="162B2F14">
      <w:pPr>
        <w:keepNext w:val="0"/>
        <w:keepLines w:val="0"/>
        <w:widowControl w:val="0"/>
        <w:suppressLineNumbers w:val="0"/>
        <w:wordWrap w:val="0"/>
        <w:spacing w:before="78" w:beforeLines="25" w:beforeAutospacing="0" w:after="0" w:afterAutospacing="0" w:line="360" w:lineRule="auto"/>
        <w:ind w:left="0" w:right="0" w:firstLine="1200" w:firstLineChars="500"/>
        <w:jc w:val="left"/>
        <w:rPr>
          <w:rFonts w:hint="eastAsia" w:ascii="宋体" w:hAnsi="宋体" w:eastAsia="宋体" w:cs="Times New Roman"/>
          <w:kern w:val="2"/>
          <w:sz w:val="24"/>
          <w:szCs w:val="24"/>
          <w:u w:val="single"/>
        </w:rPr>
      </w:pPr>
    </w:p>
    <w:p w14:paraId="58A9EECE">
      <w:pPr>
        <w:keepNext w:val="0"/>
        <w:keepLines w:val="0"/>
        <w:widowControl w:val="0"/>
        <w:suppressLineNumbers w:val="0"/>
        <w:wordWrap w:val="0"/>
        <w:spacing w:before="78" w:beforeLines="25" w:beforeAutospacing="0" w:after="0" w:afterAutospacing="0" w:line="360" w:lineRule="auto"/>
        <w:ind w:left="0" w:right="0" w:firstLine="1200" w:firstLineChars="500"/>
        <w:jc w:val="left"/>
        <w:rPr>
          <w:rFonts w:hint="eastAsia" w:ascii="宋体" w:hAnsi="宋体" w:eastAsia="宋体" w:cs="Times New Roman"/>
          <w:kern w:val="2"/>
          <w:sz w:val="24"/>
          <w:szCs w:val="24"/>
          <w:u w:val="single"/>
        </w:rPr>
      </w:pPr>
    </w:p>
    <w:p w14:paraId="429C0572">
      <w:pPr>
        <w:keepNext w:val="0"/>
        <w:keepLines w:val="0"/>
        <w:widowControl w:val="0"/>
        <w:suppressLineNumbers w:val="0"/>
        <w:wordWrap w:val="0"/>
        <w:spacing w:before="78" w:beforeLines="25" w:beforeAutospacing="0" w:after="0" w:afterAutospacing="0" w:line="360" w:lineRule="auto"/>
        <w:ind w:left="0" w:right="0" w:firstLine="1200" w:firstLineChars="500"/>
        <w:jc w:val="left"/>
        <w:rPr>
          <w:rFonts w:hint="eastAsia" w:ascii="宋体" w:hAnsi="宋体" w:eastAsia="宋体" w:cs="Times New Roman"/>
          <w:kern w:val="2"/>
          <w:sz w:val="24"/>
          <w:szCs w:val="24"/>
          <w:u w:val="single"/>
        </w:rPr>
      </w:pPr>
    </w:p>
    <w:p w14:paraId="0B910274">
      <w:pPr>
        <w:keepNext w:val="0"/>
        <w:keepLines w:val="0"/>
        <w:widowControl w:val="0"/>
        <w:suppressLineNumbers w:val="0"/>
        <w:wordWrap w:val="0"/>
        <w:spacing w:before="78" w:beforeLines="25" w:beforeAutospacing="0" w:after="0" w:afterAutospacing="0" w:line="360" w:lineRule="auto"/>
        <w:ind w:left="0" w:right="0" w:firstLine="1200" w:firstLineChars="500"/>
        <w:jc w:val="left"/>
        <w:rPr>
          <w:rFonts w:hint="eastAsia" w:ascii="宋体" w:hAnsi="宋体" w:eastAsia="宋体" w:cs="Times New Roman"/>
          <w:kern w:val="2"/>
          <w:sz w:val="24"/>
          <w:szCs w:val="24"/>
          <w:u w:val="single"/>
        </w:rPr>
      </w:pPr>
    </w:p>
    <w:p w14:paraId="5644A6F4">
      <w:pPr>
        <w:keepNext w:val="0"/>
        <w:keepLines w:val="0"/>
        <w:widowControl w:val="0"/>
        <w:suppressLineNumbers w:val="0"/>
        <w:wordWrap w:val="0"/>
        <w:spacing w:before="78" w:beforeLines="25" w:beforeAutospacing="0" w:after="0" w:afterAutospacing="0" w:line="360" w:lineRule="auto"/>
        <w:ind w:left="0" w:right="0" w:firstLine="1200" w:firstLineChars="500"/>
        <w:jc w:val="left"/>
        <w:rPr>
          <w:rFonts w:hint="eastAsia" w:ascii="宋体" w:hAnsi="宋体" w:eastAsia="宋体" w:cs="Times New Roman"/>
          <w:kern w:val="2"/>
          <w:sz w:val="24"/>
          <w:szCs w:val="24"/>
          <w:u w:val="single"/>
        </w:rPr>
      </w:pPr>
    </w:p>
    <w:p w14:paraId="589A6547">
      <w:pPr>
        <w:keepNext w:val="0"/>
        <w:keepLines w:val="0"/>
        <w:widowControl w:val="0"/>
        <w:suppressLineNumbers w:val="0"/>
        <w:wordWrap w:val="0"/>
        <w:spacing w:before="78" w:beforeLines="25" w:beforeAutospacing="0" w:after="0" w:afterAutospacing="0" w:line="360" w:lineRule="auto"/>
        <w:ind w:left="0" w:right="0" w:firstLine="1200" w:firstLineChars="500"/>
        <w:jc w:val="left"/>
        <w:rPr>
          <w:rFonts w:hint="eastAsia" w:ascii="宋体" w:hAnsi="宋体" w:eastAsia="宋体" w:cs="Times New Roman"/>
          <w:kern w:val="2"/>
          <w:sz w:val="24"/>
          <w:szCs w:val="24"/>
          <w:u w:val="single"/>
        </w:rPr>
      </w:pPr>
    </w:p>
    <w:p w14:paraId="1155D8E9">
      <w:pPr>
        <w:keepNext w:val="0"/>
        <w:keepLines w:val="0"/>
        <w:widowControl w:val="0"/>
        <w:suppressLineNumbers w:val="0"/>
        <w:wordWrap w:val="0"/>
        <w:spacing w:before="78" w:beforeLines="25" w:beforeAutospacing="0" w:after="0" w:afterAutospacing="0" w:line="360" w:lineRule="auto"/>
        <w:ind w:left="0" w:right="0" w:firstLine="1205" w:firstLineChars="500"/>
        <w:jc w:val="left"/>
        <w:rPr>
          <w:rFonts w:hint="eastAsia" w:ascii="宋体" w:hAnsi="宋体" w:eastAsia="宋体" w:cs="Times New Roman"/>
          <w:b/>
          <w:bCs w:val="0"/>
          <w:kern w:val="2"/>
          <w:sz w:val="24"/>
          <w:szCs w:val="24"/>
        </w:rPr>
      </w:pPr>
      <w:r>
        <w:rPr>
          <w:rFonts w:hint="eastAsia" w:ascii="宋体" w:hAnsi="宋体" w:eastAsia="宋体" w:cs="宋体"/>
          <w:b/>
          <w:bCs w:val="0"/>
          <w:kern w:val="2"/>
          <w:sz w:val="24"/>
          <w:szCs w:val="24"/>
          <w:lang w:val="en-US" w:eastAsia="zh-CN" w:bidi="ar"/>
        </w:rPr>
        <w:t>签订日期：</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年</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月</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日</w:t>
      </w:r>
    </w:p>
    <w:p w14:paraId="08C9B13C">
      <w:pPr>
        <w:keepNext w:val="0"/>
        <w:keepLines w:val="0"/>
        <w:widowControl w:val="0"/>
        <w:suppressLineNumbers w:val="0"/>
        <w:wordWrap w:val="0"/>
        <w:spacing w:before="78" w:beforeLines="25" w:beforeAutospacing="0" w:after="0" w:afterAutospacing="0" w:line="360" w:lineRule="auto"/>
        <w:ind w:left="0" w:right="0"/>
        <w:jc w:val="left"/>
        <w:rPr>
          <w:rFonts w:hint="eastAsia" w:ascii="宋体" w:hAnsi="宋体" w:eastAsia="宋体" w:cs="Times New Roman"/>
          <w:b/>
          <w:bCs w:val="0"/>
          <w:kern w:val="2"/>
          <w:sz w:val="24"/>
          <w:szCs w:val="24"/>
        </w:rPr>
      </w:pPr>
      <w:r>
        <w:rPr>
          <w:rFonts w:hint="eastAsia" w:ascii="宋体" w:hAnsi="宋体" w:eastAsia="宋体" w:cs="Times New Roman"/>
          <w:b/>
          <w:bCs w:val="0"/>
          <w:kern w:val="2"/>
          <w:sz w:val="24"/>
          <w:szCs w:val="24"/>
          <w:lang w:val="en-US" w:eastAsia="zh-CN" w:bidi="ar"/>
        </w:rPr>
        <w:t xml:space="preserve">                                                 </w:t>
      </w:r>
    </w:p>
    <w:p w14:paraId="5D0126F6">
      <w:pPr>
        <w:keepNext w:val="0"/>
        <w:keepLines w:val="0"/>
        <w:widowControl/>
        <w:suppressLineNumbers w:val="0"/>
        <w:wordWrap w:val="0"/>
        <w:spacing w:before="0" w:beforeAutospacing="0" w:after="0" w:afterAutospacing="0" w:line="360" w:lineRule="auto"/>
        <w:ind w:left="0" w:right="0"/>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br w:type="page"/>
      </w:r>
    </w:p>
    <w:p w14:paraId="42E5602B">
      <w:pPr>
        <w:bidi w:val="0"/>
        <w:spacing w:line="360" w:lineRule="auto"/>
        <w:rPr>
          <w:rFonts w:hint="eastAsia"/>
          <w:sz w:val="24"/>
          <w:szCs w:val="24"/>
        </w:rPr>
      </w:pPr>
      <w:r>
        <w:rPr>
          <w:rFonts w:hint="eastAsia"/>
          <w:sz w:val="24"/>
          <w:szCs w:val="24"/>
          <w:lang w:val="en-US" w:eastAsia="zh-CN"/>
        </w:rPr>
        <w:t xml:space="preserve">本合同由甲乙双方根据《中华人民共和国政府采购法》《中华人民共和国政府采购法实施条例》《中华人民共和国民法典》等相关法律法规规定，按平等、自愿、诚实信用的原则拟定，甲、乙双方均应遵守法律规定和合同约定，并各自履行应负的全部责任和义务。 </w:t>
      </w:r>
    </w:p>
    <w:p w14:paraId="4B803592">
      <w:pPr>
        <w:bidi w:val="0"/>
        <w:spacing w:line="360" w:lineRule="auto"/>
        <w:ind w:left="0" w:leftChars="0" w:firstLine="0" w:firstLineChars="0"/>
        <w:rPr>
          <w:rFonts w:hint="eastAsia"/>
          <w:b/>
          <w:bCs/>
          <w:sz w:val="24"/>
          <w:szCs w:val="24"/>
        </w:rPr>
      </w:pPr>
      <w:r>
        <w:rPr>
          <w:rFonts w:hint="eastAsia"/>
          <w:b/>
          <w:bCs/>
          <w:sz w:val="24"/>
          <w:szCs w:val="24"/>
          <w:lang w:val="en-US" w:eastAsia="zh-CN"/>
        </w:rPr>
        <w:t>一、项目基本情况</w:t>
      </w:r>
    </w:p>
    <w:p w14:paraId="39424358">
      <w:pPr>
        <w:bidi w:val="0"/>
        <w:spacing w:line="360" w:lineRule="auto"/>
        <w:rPr>
          <w:rFonts w:hint="eastAsia" w:ascii="宋体" w:hAnsi="宋体" w:eastAsia="宋体" w:cs="Times New Roman"/>
          <w:kern w:val="2"/>
          <w:sz w:val="24"/>
          <w:szCs w:val="24"/>
          <w:u w:val="single"/>
        </w:rPr>
      </w:pPr>
      <w:r>
        <w:rPr>
          <w:rFonts w:hint="eastAsia" w:ascii="宋体" w:hAnsi="宋体" w:eastAsia="宋体" w:cs="宋体"/>
          <w:kern w:val="2"/>
          <w:sz w:val="24"/>
          <w:szCs w:val="24"/>
          <w:lang w:val="en-US" w:eastAsia="zh-CN" w:bidi="ar"/>
        </w:rPr>
        <w:t>1.项目名称</w:t>
      </w:r>
      <w:r>
        <w:rPr>
          <w:rFonts w:hint="eastAsia" w:ascii="宋体" w:hAnsi="宋体" w:eastAsia="宋体" w:cs="宋体"/>
          <w:kern w:val="2"/>
          <w:sz w:val="24"/>
          <w:szCs w:val="24"/>
          <w:u w:val="none"/>
          <w:lang w:val="en-US" w:eastAsia="zh-CN" w:bidi="ar"/>
        </w:rPr>
        <w:t>：</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bCs/>
          <w:i/>
          <w:iCs/>
          <w:kern w:val="2"/>
          <w:sz w:val="24"/>
          <w:szCs w:val="24"/>
          <w:u w:val="single"/>
          <w:lang w:val="en-US" w:eastAsia="zh-CN" w:bidi="ar"/>
        </w:rPr>
        <w:t>(见招标文件)</w:t>
      </w:r>
      <w:r>
        <w:rPr>
          <w:rFonts w:hint="eastAsia" w:ascii="宋体" w:hAnsi="宋体" w:eastAsia="宋体" w:cs="Times New Roman"/>
          <w:kern w:val="2"/>
          <w:sz w:val="24"/>
          <w:szCs w:val="24"/>
          <w:u w:val="single"/>
          <w:lang w:val="en-US" w:eastAsia="zh-CN" w:bidi="ar"/>
        </w:rPr>
        <w:t xml:space="preserve">            </w:t>
      </w:r>
      <w:r>
        <w:rPr>
          <w:rFonts w:hint="eastAsia" w:ascii="宋体" w:hAnsi="宋体" w:cs="Times New Roman"/>
          <w:kern w:val="2"/>
          <w:sz w:val="24"/>
          <w:szCs w:val="24"/>
          <w:u w:val="single"/>
          <w:lang w:val="en-US" w:eastAsia="zh-CN" w:bidi="ar"/>
        </w:rPr>
        <w:t xml:space="preserve"> </w:t>
      </w:r>
      <w:r>
        <w:rPr>
          <w:rFonts w:hint="eastAsia" w:ascii="宋体" w:hAnsi="宋体" w:eastAsia="宋体" w:cs="Times New Roman"/>
          <w:kern w:val="2"/>
          <w:sz w:val="24"/>
          <w:szCs w:val="24"/>
          <w:u w:val="single"/>
          <w:lang w:val="en-US" w:eastAsia="zh-CN" w:bidi="ar"/>
        </w:rPr>
        <w:t xml:space="preserve">   </w:t>
      </w:r>
    </w:p>
    <w:p w14:paraId="6453BBAA">
      <w:pPr>
        <w:bidi w:val="0"/>
        <w:spacing w:line="360" w:lineRule="auto"/>
        <w:rPr>
          <w:rFonts w:hint="eastAsia" w:ascii="宋体" w:hAnsi="宋体" w:eastAsia="宋体" w:cs="Times New Roman"/>
          <w:kern w:val="2"/>
          <w:sz w:val="24"/>
          <w:szCs w:val="24"/>
          <w:u w:val="single"/>
        </w:rPr>
      </w:pPr>
      <w:r>
        <w:rPr>
          <w:rFonts w:hint="eastAsia" w:ascii="宋体" w:hAnsi="宋体" w:eastAsia="宋体" w:cs="宋体"/>
          <w:kern w:val="2"/>
          <w:sz w:val="24"/>
          <w:szCs w:val="24"/>
          <w:lang w:val="en-US" w:eastAsia="zh-CN" w:bidi="ar"/>
        </w:rPr>
        <w:t>2.项目编号：</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bCs/>
          <w:i/>
          <w:iCs/>
          <w:kern w:val="2"/>
          <w:sz w:val="24"/>
          <w:szCs w:val="24"/>
          <w:u w:val="single"/>
          <w:lang w:val="en-US" w:eastAsia="zh-CN" w:bidi="ar"/>
        </w:rPr>
        <w:t>(见招标文件)</w:t>
      </w:r>
      <w:r>
        <w:rPr>
          <w:rFonts w:hint="eastAsia" w:ascii="宋体" w:hAnsi="宋体" w:eastAsia="宋体" w:cs="Times New Roman"/>
          <w:kern w:val="2"/>
          <w:sz w:val="24"/>
          <w:szCs w:val="24"/>
          <w:u w:val="single"/>
          <w:lang w:val="en-US" w:eastAsia="zh-CN" w:bidi="ar"/>
        </w:rPr>
        <w:t xml:space="preserve">           </w:t>
      </w:r>
      <w:r>
        <w:rPr>
          <w:rFonts w:hint="eastAsia" w:ascii="宋体" w:hAnsi="宋体" w:cs="Times New Roman"/>
          <w:kern w:val="2"/>
          <w:sz w:val="24"/>
          <w:szCs w:val="24"/>
          <w:u w:val="single"/>
          <w:lang w:val="en-US" w:eastAsia="zh-CN" w:bidi="ar"/>
        </w:rPr>
        <w:t xml:space="preserve">   </w:t>
      </w:r>
      <w:r>
        <w:rPr>
          <w:rFonts w:hint="eastAsia" w:ascii="宋体" w:hAnsi="宋体" w:eastAsia="宋体" w:cs="Times New Roman"/>
          <w:kern w:val="2"/>
          <w:sz w:val="24"/>
          <w:szCs w:val="24"/>
          <w:u w:val="single"/>
          <w:lang w:val="en-US" w:eastAsia="zh-CN" w:bidi="ar"/>
        </w:rPr>
        <w:t xml:space="preserve">  </w:t>
      </w:r>
    </w:p>
    <w:p w14:paraId="44E72B36">
      <w:pPr>
        <w:bidi w:val="0"/>
        <w:spacing w:line="360" w:lineRule="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3.政府采购计划备案号：</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bCs/>
          <w:i/>
          <w:iCs/>
          <w:kern w:val="2"/>
          <w:sz w:val="24"/>
          <w:szCs w:val="24"/>
          <w:u w:val="single"/>
          <w:lang w:val="en-US" w:eastAsia="zh-CN" w:bidi="ar"/>
        </w:rPr>
        <w:t>(见招标文件)</w:t>
      </w:r>
      <w:r>
        <w:rPr>
          <w:rFonts w:hint="eastAsia" w:ascii="宋体" w:hAnsi="宋体" w:eastAsia="宋体" w:cs="Times New Roman"/>
          <w:kern w:val="2"/>
          <w:sz w:val="24"/>
          <w:szCs w:val="24"/>
          <w:u w:val="single"/>
          <w:lang w:val="en-US" w:eastAsia="zh-CN" w:bidi="ar"/>
        </w:rPr>
        <w:t xml:space="preserve">           </w:t>
      </w:r>
      <w:r>
        <w:rPr>
          <w:rFonts w:hint="eastAsia" w:ascii="宋体" w:hAnsi="宋体" w:cs="Times New Roman"/>
          <w:kern w:val="2"/>
          <w:sz w:val="24"/>
          <w:szCs w:val="24"/>
          <w:u w:val="single"/>
          <w:lang w:val="en-US" w:eastAsia="zh-CN" w:bidi="ar"/>
        </w:rPr>
        <w:t xml:space="preserve">  </w:t>
      </w:r>
      <w:r>
        <w:rPr>
          <w:rFonts w:hint="eastAsia" w:ascii="宋体" w:hAnsi="宋体" w:eastAsia="宋体" w:cs="Times New Roman"/>
          <w:kern w:val="2"/>
          <w:sz w:val="24"/>
          <w:szCs w:val="24"/>
          <w:u w:val="single"/>
          <w:lang w:val="en-US" w:eastAsia="zh-CN" w:bidi="ar"/>
        </w:rPr>
        <w:t xml:space="preserve"> </w:t>
      </w:r>
    </w:p>
    <w:p w14:paraId="5AF7E2B1">
      <w:pPr>
        <w:bidi w:val="0"/>
        <w:spacing w:line="360" w:lineRule="auto"/>
        <w:rPr>
          <w:rFonts w:hint="eastAsia" w:ascii="宋体" w:hAnsi="宋体" w:eastAsia="宋体" w:cs="Helvetica"/>
          <w:kern w:val="2"/>
          <w:sz w:val="24"/>
          <w:szCs w:val="24"/>
        </w:rPr>
      </w:pPr>
      <w:r>
        <w:rPr>
          <w:rFonts w:hint="eastAsia" w:ascii="宋体" w:hAnsi="宋体" w:eastAsia="宋体" w:cs="宋体"/>
          <w:kern w:val="2"/>
          <w:sz w:val="24"/>
          <w:szCs w:val="24"/>
          <w:lang w:val="en-US" w:eastAsia="zh-CN" w:bidi="ar"/>
        </w:rPr>
        <w:t>4.项目概况：</w:t>
      </w:r>
      <w:r>
        <w:rPr>
          <w:rFonts w:hint="eastAsia" w:ascii="宋体" w:hAnsi="宋体" w:eastAsia="宋体" w:cs="Helvetica"/>
          <w:kern w:val="2"/>
          <w:sz w:val="24"/>
          <w:szCs w:val="24"/>
          <w:u w:val="single"/>
          <w:lang w:val="en-US" w:eastAsia="zh-CN" w:bidi="ar"/>
        </w:rPr>
        <w:t xml:space="preserve">              </w:t>
      </w:r>
      <w:r>
        <w:rPr>
          <w:rFonts w:hint="eastAsia" w:ascii="宋体" w:hAnsi="宋体" w:eastAsia="宋体" w:cs="宋体"/>
          <w:bCs/>
          <w:i/>
          <w:iCs/>
          <w:kern w:val="2"/>
          <w:sz w:val="24"/>
          <w:szCs w:val="24"/>
          <w:u w:val="single"/>
          <w:lang w:val="en-US" w:eastAsia="zh-CN" w:bidi="ar"/>
        </w:rPr>
        <w:t>(见招标文件)</w:t>
      </w:r>
      <w:r>
        <w:rPr>
          <w:rFonts w:hint="eastAsia" w:ascii="宋体" w:hAnsi="宋体" w:eastAsia="宋体" w:cs="Helvetica"/>
          <w:kern w:val="2"/>
          <w:sz w:val="24"/>
          <w:szCs w:val="24"/>
          <w:u w:val="single"/>
          <w:lang w:val="en-US" w:eastAsia="zh-CN" w:bidi="ar"/>
        </w:rPr>
        <w:t xml:space="preserve">            </w:t>
      </w:r>
    </w:p>
    <w:p w14:paraId="4E8AFD46">
      <w:pPr>
        <w:bidi w:val="0"/>
        <w:spacing w:line="360" w:lineRule="auto"/>
        <w:ind w:left="0" w:leftChars="0" w:firstLine="0" w:firstLineChars="0"/>
        <w:rPr>
          <w:rFonts w:hint="eastAsia"/>
          <w:b/>
          <w:bCs/>
          <w:sz w:val="24"/>
          <w:szCs w:val="24"/>
          <w:lang w:val="en-US" w:eastAsia="zh-CN"/>
        </w:rPr>
      </w:pPr>
      <w:r>
        <w:rPr>
          <w:rFonts w:hint="eastAsia"/>
          <w:b/>
          <w:bCs/>
          <w:sz w:val="24"/>
          <w:szCs w:val="24"/>
          <w:lang w:val="en-US" w:eastAsia="zh-CN"/>
        </w:rPr>
        <w:t xml:space="preserve">二、标的名称、数量（规模） </w:t>
      </w:r>
    </w:p>
    <w:tbl>
      <w:tblPr>
        <w:tblStyle w:val="17"/>
        <w:tblW w:w="8800"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Layout w:type="autofit"/>
        <w:tblCellMar>
          <w:top w:w="0" w:type="dxa"/>
          <w:left w:w="108" w:type="dxa"/>
          <w:bottom w:w="0" w:type="dxa"/>
          <w:right w:w="108" w:type="dxa"/>
        </w:tblCellMar>
      </w:tblPr>
      <w:tblGrid>
        <w:gridCol w:w="697"/>
        <w:gridCol w:w="2264"/>
        <w:gridCol w:w="1097"/>
        <w:gridCol w:w="697"/>
        <w:gridCol w:w="697"/>
        <w:gridCol w:w="871"/>
        <w:gridCol w:w="1378"/>
        <w:gridCol w:w="1099"/>
      </w:tblGrid>
      <w:tr w14:paraId="4DE17B9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454" w:hRule="atLeast"/>
          <w:jc w:val="center"/>
        </w:trPr>
        <w:tc>
          <w:tcPr>
            <w:tcW w:w="590" w:type="dxa"/>
            <w:tcBorders>
              <w:top w:val="single" w:color="auto" w:sz="2" w:space="0"/>
              <w:left w:val="single" w:color="auto" w:sz="2" w:space="0"/>
              <w:bottom w:val="single" w:color="auto" w:sz="2" w:space="0"/>
              <w:right w:val="single" w:color="auto" w:sz="2" w:space="0"/>
            </w:tcBorders>
            <w:shd w:val="clear" w:color="auto" w:fill="BFBCBC"/>
            <w:vAlign w:val="center"/>
          </w:tcPr>
          <w:p w14:paraId="55E5EF39">
            <w:pPr>
              <w:keepNext w:val="0"/>
              <w:keepLines w:val="0"/>
              <w:widowControl w:val="0"/>
              <w:suppressLineNumbers w:val="0"/>
              <w:wordWrap w:val="0"/>
              <w:spacing w:before="0" w:beforeAutospacing="0" w:after="0" w:afterAutospacing="0" w:line="360" w:lineRule="auto"/>
              <w:ind w:left="0" w:leftChars="0" w:right="-110" w:rightChars="-50" w:firstLine="0" w:firstLineChars="0"/>
              <w:jc w:val="center"/>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序号</w:t>
            </w:r>
          </w:p>
        </w:tc>
        <w:tc>
          <w:tcPr>
            <w:tcW w:w="2378" w:type="dxa"/>
            <w:tcBorders>
              <w:top w:val="single" w:color="auto" w:sz="2" w:space="0"/>
              <w:left w:val="single" w:color="auto" w:sz="2" w:space="0"/>
              <w:bottom w:val="single" w:color="auto" w:sz="2" w:space="0"/>
              <w:right w:val="single" w:color="auto" w:sz="2" w:space="0"/>
            </w:tcBorders>
            <w:shd w:val="clear" w:color="auto" w:fill="BFBCBC"/>
            <w:vAlign w:val="center"/>
          </w:tcPr>
          <w:p w14:paraId="0CC0113B">
            <w:pPr>
              <w:keepNext w:val="0"/>
              <w:keepLines w:val="0"/>
              <w:widowControl w:val="0"/>
              <w:suppressLineNumbers w:val="0"/>
              <w:wordWrap w:val="0"/>
              <w:spacing w:before="0" w:beforeAutospacing="0" w:after="0" w:afterAutospacing="0" w:line="360" w:lineRule="auto"/>
              <w:ind w:left="0" w:leftChars="0" w:right="-68" w:rightChars="-31" w:firstLine="0" w:firstLineChars="0"/>
              <w:jc w:val="center"/>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名称</w:t>
            </w:r>
          </w:p>
        </w:tc>
        <w:tc>
          <w:tcPr>
            <w:tcW w:w="1132" w:type="dxa"/>
            <w:tcBorders>
              <w:top w:val="single" w:color="auto" w:sz="2" w:space="0"/>
              <w:left w:val="single" w:color="auto" w:sz="2" w:space="0"/>
              <w:bottom w:val="single" w:color="auto" w:sz="2" w:space="0"/>
              <w:right w:val="single" w:color="auto" w:sz="2" w:space="0"/>
            </w:tcBorders>
            <w:shd w:val="clear" w:color="auto" w:fill="BFBCBC"/>
            <w:vAlign w:val="center"/>
          </w:tcPr>
          <w:p w14:paraId="0C95D04E">
            <w:pPr>
              <w:keepNext w:val="0"/>
              <w:keepLines w:val="0"/>
              <w:widowControl w:val="0"/>
              <w:suppressLineNumbers w:val="0"/>
              <w:wordWrap w:val="0"/>
              <w:spacing w:before="0" w:beforeAutospacing="0" w:after="0" w:afterAutospacing="0" w:line="360" w:lineRule="auto"/>
              <w:ind w:left="0" w:leftChars="0" w:right="-68" w:rightChars="-31" w:firstLine="0" w:firstLineChars="0"/>
              <w:jc w:val="center"/>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品牌规格型号</w:t>
            </w:r>
          </w:p>
        </w:tc>
        <w:tc>
          <w:tcPr>
            <w:tcW w:w="655" w:type="dxa"/>
            <w:tcBorders>
              <w:top w:val="single" w:color="auto" w:sz="2" w:space="0"/>
              <w:left w:val="single" w:color="auto" w:sz="2" w:space="0"/>
              <w:bottom w:val="single" w:color="auto" w:sz="2" w:space="0"/>
              <w:right w:val="single" w:color="auto" w:sz="4" w:space="0"/>
            </w:tcBorders>
            <w:shd w:val="clear" w:color="auto" w:fill="BFBCBC"/>
            <w:vAlign w:val="center"/>
          </w:tcPr>
          <w:p w14:paraId="5086BCA9">
            <w:pPr>
              <w:keepNext w:val="0"/>
              <w:keepLines w:val="0"/>
              <w:widowControl w:val="0"/>
              <w:suppressLineNumbers w:val="0"/>
              <w:wordWrap w:val="0"/>
              <w:spacing w:before="0" w:beforeAutospacing="0" w:after="0" w:afterAutospacing="0" w:line="360" w:lineRule="auto"/>
              <w:ind w:left="0" w:leftChars="0" w:right="-68" w:rightChars="-31" w:firstLine="0" w:firstLineChars="0"/>
              <w:jc w:val="center"/>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数量</w:t>
            </w:r>
          </w:p>
        </w:tc>
        <w:tc>
          <w:tcPr>
            <w:tcW w:w="627" w:type="dxa"/>
            <w:tcBorders>
              <w:top w:val="single" w:color="auto" w:sz="2" w:space="0"/>
              <w:left w:val="nil"/>
              <w:bottom w:val="single" w:color="auto" w:sz="2" w:space="0"/>
              <w:right w:val="single" w:color="auto" w:sz="2" w:space="0"/>
            </w:tcBorders>
            <w:shd w:val="clear" w:color="auto" w:fill="BFBCBC"/>
            <w:vAlign w:val="center"/>
          </w:tcPr>
          <w:p w14:paraId="7F081819">
            <w:pPr>
              <w:keepNext w:val="0"/>
              <w:keepLines w:val="0"/>
              <w:widowControl w:val="0"/>
              <w:suppressLineNumbers w:val="0"/>
              <w:wordWrap w:val="0"/>
              <w:spacing w:before="0" w:beforeAutospacing="0" w:after="0" w:afterAutospacing="0" w:line="360" w:lineRule="auto"/>
              <w:ind w:left="0" w:leftChars="0" w:right="-68" w:rightChars="-31" w:firstLine="0" w:firstLineChars="0"/>
              <w:jc w:val="center"/>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单位</w:t>
            </w:r>
          </w:p>
        </w:tc>
        <w:tc>
          <w:tcPr>
            <w:tcW w:w="859" w:type="dxa"/>
            <w:tcBorders>
              <w:top w:val="single" w:color="auto" w:sz="2" w:space="0"/>
              <w:left w:val="single" w:color="auto" w:sz="2" w:space="0"/>
              <w:bottom w:val="single" w:color="auto" w:sz="2" w:space="0"/>
              <w:right w:val="single" w:color="auto" w:sz="2" w:space="0"/>
            </w:tcBorders>
            <w:shd w:val="clear" w:color="auto" w:fill="BFBCBC"/>
            <w:vAlign w:val="center"/>
          </w:tcPr>
          <w:p w14:paraId="5FE184A3">
            <w:pPr>
              <w:keepNext w:val="0"/>
              <w:keepLines w:val="0"/>
              <w:widowControl w:val="0"/>
              <w:suppressLineNumbers w:val="0"/>
              <w:wordWrap w:val="0"/>
              <w:spacing w:before="0" w:beforeAutospacing="0" w:after="0" w:afterAutospacing="0" w:line="360" w:lineRule="auto"/>
              <w:ind w:left="0" w:leftChars="0" w:right="-68" w:rightChars="-31" w:firstLine="0" w:firstLineChars="0"/>
              <w:jc w:val="center"/>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单价（元）</w:t>
            </w:r>
          </w:p>
        </w:tc>
        <w:tc>
          <w:tcPr>
            <w:tcW w:w="1425" w:type="dxa"/>
            <w:tcBorders>
              <w:top w:val="single" w:color="auto" w:sz="2" w:space="0"/>
              <w:left w:val="single" w:color="auto" w:sz="2" w:space="0"/>
              <w:bottom w:val="single" w:color="auto" w:sz="2" w:space="0"/>
              <w:right w:val="single" w:color="auto" w:sz="2" w:space="0"/>
            </w:tcBorders>
            <w:shd w:val="clear" w:color="auto" w:fill="BFBCBC"/>
            <w:vAlign w:val="center"/>
          </w:tcPr>
          <w:p w14:paraId="32E23D65">
            <w:pPr>
              <w:keepNext w:val="0"/>
              <w:keepLines w:val="0"/>
              <w:widowControl w:val="0"/>
              <w:suppressLineNumbers w:val="0"/>
              <w:wordWrap w:val="0"/>
              <w:spacing w:before="0" w:beforeAutospacing="0" w:after="0" w:afterAutospacing="0" w:line="360" w:lineRule="auto"/>
              <w:ind w:left="0" w:leftChars="0" w:right="-110" w:rightChars="-50" w:firstLine="0" w:firstLineChars="0"/>
              <w:jc w:val="center"/>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分项合计（元）</w:t>
            </w:r>
          </w:p>
        </w:tc>
        <w:tc>
          <w:tcPr>
            <w:tcW w:w="1134" w:type="dxa"/>
            <w:tcBorders>
              <w:top w:val="single" w:color="auto" w:sz="2" w:space="0"/>
              <w:left w:val="single" w:color="auto" w:sz="2" w:space="0"/>
              <w:bottom w:val="single" w:color="auto" w:sz="2" w:space="0"/>
              <w:right w:val="single" w:color="auto" w:sz="2" w:space="0"/>
            </w:tcBorders>
            <w:shd w:val="clear" w:color="auto" w:fill="BFBCBC"/>
            <w:vAlign w:val="center"/>
          </w:tcPr>
          <w:p w14:paraId="6122619D">
            <w:pPr>
              <w:keepNext w:val="0"/>
              <w:keepLines w:val="0"/>
              <w:widowControl w:val="0"/>
              <w:suppressLineNumbers w:val="0"/>
              <w:wordWrap w:val="0"/>
              <w:spacing w:before="0" w:beforeAutospacing="0" w:after="0" w:afterAutospacing="0" w:line="360" w:lineRule="auto"/>
              <w:ind w:left="0" w:leftChars="0" w:right="-68" w:rightChars="-31" w:firstLine="0" w:firstLineChars="0"/>
              <w:jc w:val="center"/>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制造厂家（全称）</w:t>
            </w:r>
          </w:p>
        </w:tc>
      </w:tr>
      <w:tr w14:paraId="71063F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376" w:hRule="atLeast"/>
          <w:jc w:val="center"/>
        </w:trPr>
        <w:tc>
          <w:tcPr>
            <w:tcW w:w="590" w:type="dxa"/>
            <w:tcBorders>
              <w:top w:val="single" w:color="auto" w:sz="2" w:space="0"/>
              <w:left w:val="single" w:color="auto" w:sz="2" w:space="0"/>
              <w:bottom w:val="single" w:color="auto" w:sz="2" w:space="0"/>
              <w:right w:val="single" w:color="auto" w:sz="2" w:space="0"/>
            </w:tcBorders>
            <w:shd w:val="clear" w:color="auto" w:fill="auto"/>
            <w:vAlign w:val="center"/>
          </w:tcPr>
          <w:p w14:paraId="69823E50">
            <w:pPr>
              <w:keepNext w:val="0"/>
              <w:keepLines w:val="0"/>
              <w:widowControl w:val="0"/>
              <w:suppressLineNumbers w:val="0"/>
              <w:wordWrap w:val="0"/>
              <w:spacing w:before="0" w:beforeAutospacing="0" w:after="0" w:afterAutospacing="0" w:line="360" w:lineRule="auto"/>
              <w:ind w:left="0" w:leftChars="0" w:right="-110" w:rightChars="-50" w:firstLine="0" w:firstLineChars="0"/>
              <w:jc w:val="center"/>
              <w:rPr>
                <w:rFonts w:hint="eastAsia" w:ascii="宋体" w:hAnsi="宋体" w:eastAsia="宋体" w:cs="宋体"/>
                <w:b/>
                <w:bCs w:val="0"/>
                <w:kern w:val="2"/>
                <w:sz w:val="24"/>
                <w:szCs w:val="24"/>
                <w:lang w:val="en-US" w:eastAsia="zh-CN" w:bidi="ar"/>
              </w:rPr>
            </w:pPr>
            <w:r>
              <w:rPr>
                <w:rFonts w:hint="eastAsia" w:ascii="宋体" w:hAnsi="宋体" w:eastAsia="宋体" w:cs="宋体"/>
                <w:b/>
                <w:bCs w:val="0"/>
                <w:kern w:val="2"/>
                <w:sz w:val="24"/>
                <w:szCs w:val="24"/>
                <w:lang w:val="en-US" w:eastAsia="zh-CN" w:bidi="ar"/>
              </w:rPr>
              <w:t>1</w:t>
            </w:r>
          </w:p>
        </w:tc>
        <w:tc>
          <w:tcPr>
            <w:tcW w:w="2378" w:type="dxa"/>
            <w:tcBorders>
              <w:top w:val="single" w:color="auto" w:sz="2" w:space="0"/>
              <w:left w:val="single" w:color="auto" w:sz="2" w:space="0"/>
              <w:bottom w:val="single" w:color="auto" w:sz="2" w:space="0"/>
              <w:right w:val="single" w:color="auto" w:sz="2" w:space="0"/>
            </w:tcBorders>
            <w:shd w:val="clear" w:color="auto" w:fill="auto"/>
            <w:vAlign w:val="center"/>
          </w:tcPr>
          <w:p w14:paraId="53EED862">
            <w:pPr>
              <w:keepNext w:val="0"/>
              <w:keepLines w:val="0"/>
              <w:widowControl w:val="0"/>
              <w:suppressLineNumbers w:val="0"/>
              <w:wordWrap w:val="0"/>
              <w:spacing w:before="0" w:beforeAutospacing="0" w:after="0" w:afterAutospacing="0" w:line="360" w:lineRule="auto"/>
              <w:ind w:left="0" w:leftChars="0" w:right="-110" w:rightChars="-50" w:firstLine="0" w:firstLineChars="0"/>
              <w:jc w:val="center"/>
              <w:rPr>
                <w:rFonts w:hint="eastAsia" w:ascii="宋体" w:hAnsi="宋体" w:eastAsia="宋体" w:cs="宋体"/>
                <w:b/>
                <w:bCs w:val="0"/>
                <w:kern w:val="2"/>
                <w:sz w:val="24"/>
                <w:szCs w:val="24"/>
                <w:lang w:val="en-US" w:eastAsia="zh-CN" w:bidi="ar"/>
              </w:rPr>
            </w:pPr>
            <w:r>
              <w:rPr>
                <w:rFonts w:hint="eastAsia" w:ascii="宋体" w:hAnsi="宋体" w:eastAsia="宋体" w:cs="宋体"/>
                <w:b/>
                <w:bCs w:val="0"/>
                <w:kern w:val="2"/>
                <w:sz w:val="24"/>
                <w:szCs w:val="24"/>
                <w:lang w:val="en-US" w:eastAsia="zh-CN" w:bidi="ar"/>
              </w:rPr>
              <w:t>货物（服务）名称1</w:t>
            </w:r>
          </w:p>
        </w:tc>
        <w:tc>
          <w:tcPr>
            <w:tcW w:w="1132" w:type="dxa"/>
            <w:tcBorders>
              <w:top w:val="single" w:color="auto" w:sz="2" w:space="0"/>
              <w:left w:val="single" w:color="auto" w:sz="2" w:space="0"/>
              <w:bottom w:val="single" w:color="auto" w:sz="2" w:space="0"/>
              <w:right w:val="single" w:color="auto" w:sz="2" w:space="0"/>
            </w:tcBorders>
            <w:shd w:val="clear" w:color="auto" w:fill="auto"/>
            <w:vAlign w:val="center"/>
          </w:tcPr>
          <w:p w14:paraId="55B7E4F0">
            <w:pPr>
              <w:keepNext w:val="0"/>
              <w:keepLines w:val="0"/>
              <w:widowControl w:val="0"/>
              <w:suppressLineNumbers w:val="0"/>
              <w:wordWrap w:val="0"/>
              <w:spacing w:before="0" w:beforeAutospacing="0" w:after="0" w:afterAutospacing="0" w:line="360" w:lineRule="auto"/>
              <w:ind w:left="-51" w:leftChars="-23" w:right="-68" w:rightChars="-31"/>
              <w:jc w:val="left"/>
              <w:rPr>
                <w:rFonts w:hint="eastAsia" w:ascii="宋体" w:hAnsi="宋体" w:eastAsia="宋体" w:cs="宋体"/>
                <w:kern w:val="2"/>
                <w:sz w:val="24"/>
                <w:szCs w:val="24"/>
              </w:rPr>
            </w:pPr>
          </w:p>
        </w:tc>
        <w:tc>
          <w:tcPr>
            <w:tcW w:w="655" w:type="dxa"/>
            <w:tcBorders>
              <w:top w:val="single" w:color="auto" w:sz="2" w:space="0"/>
              <w:left w:val="single" w:color="auto" w:sz="2" w:space="0"/>
              <w:bottom w:val="single" w:color="auto" w:sz="2" w:space="0"/>
              <w:right w:val="single" w:color="auto" w:sz="4" w:space="0"/>
            </w:tcBorders>
            <w:shd w:val="clear" w:color="auto" w:fill="auto"/>
            <w:vAlign w:val="center"/>
          </w:tcPr>
          <w:p w14:paraId="1DFC197B">
            <w:pPr>
              <w:keepNext w:val="0"/>
              <w:keepLines w:val="0"/>
              <w:widowControl w:val="0"/>
              <w:suppressLineNumbers w:val="0"/>
              <w:wordWrap w:val="0"/>
              <w:spacing w:before="0" w:beforeAutospacing="0" w:after="0" w:afterAutospacing="0" w:line="360" w:lineRule="auto"/>
              <w:ind w:left="-51" w:leftChars="-23" w:right="-394" w:rightChars="-179"/>
              <w:jc w:val="center"/>
              <w:rPr>
                <w:rFonts w:hint="eastAsia" w:ascii="宋体" w:hAnsi="宋体" w:eastAsia="宋体" w:cs="宋体"/>
                <w:kern w:val="2"/>
                <w:sz w:val="24"/>
                <w:szCs w:val="24"/>
              </w:rPr>
            </w:pPr>
          </w:p>
        </w:tc>
        <w:tc>
          <w:tcPr>
            <w:tcW w:w="627" w:type="dxa"/>
            <w:tcBorders>
              <w:top w:val="single" w:color="auto" w:sz="2" w:space="0"/>
              <w:left w:val="nil"/>
              <w:bottom w:val="single" w:color="auto" w:sz="2" w:space="0"/>
              <w:right w:val="single" w:color="auto" w:sz="2" w:space="0"/>
            </w:tcBorders>
            <w:shd w:val="clear" w:color="auto" w:fill="auto"/>
            <w:vAlign w:val="center"/>
          </w:tcPr>
          <w:p w14:paraId="6F32898A">
            <w:pPr>
              <w:keepNext w:val="0"/>
              <w:keepLines w:val="0"/>
              <w:widowControl w:val="0"/>
              <w:suppressLineNumbers w:val="0"/>
              <w:wordWrap w:val="0"/>
              <w:spacing w:before="0" w:beforeAutospacing="0" w:after="0" w:afterAutospacing="0" w:line="360" w:lineRule="auto"/>
              <w:ind w:left="-51" w:leftChars="-23" w:right="-394" w:rightChars="-179"/>
              <w:jc w:val="center"/>
              <w:rPr>
                <w:rFonts w:hint="eastAsia" w:ascii="宋体" w:hAnsi="宋体" w:eastAsia="宋体" w:cs="宋体"/>
                <w:kern w:val="2"/>
                <w:sz w:val="24"/>
                <w:szCs w:val="24"/>
              </w:rPr>
            </w:pPr>
          </w:p>
        </w:tc>
        <w:tc>
          <w:tcPr>
            <w:tcW w:w="859" w:type="dxa"/>
            <w:tcBorders>
              <w:top w:val="single" w:color="auto" w:sz="2" w:space="0"/>
              <w:left w:val="single" w:color="auto" w:sz="2" w:space="0"/>
              <w:bottom w:val="single" w:color="auto" w:sz="2" w:space="0"/>
              <w:right w:val="single" w:color="auto" w:sz="2" w:space="0"/>
            </w:tcBorders>
            <w:shd w:val="clear" w:color="auto" w:fill="auto"/>
            <w:vAlign w:val="center"/>
          </w:tcPr>
          <w:p w14:paraId="151C0FF8">
            <w:pPr>
              <w:keepNext w:val="0"/>
              <w:keepLines w:val="0"/>
              <w:widowControl w:val="0"/>
              <w:suppressLineNumbers w:val="0"/>
              <w:wordWrap w:val="0"/>
              <w:spacing w:before="0" w:beforeAutospacing="0" w:after="0" w:afterAutospacing="0" w:line="360" w:lineRule="auto"/>
              <w:ind w:left="-51" w:leftChars="-23" w:right="-68" w:rightChars="-31"/>
              <w:jc w:val="center"/>
              <w:rPr>
                <w:rFonts w:hint="eastAsia" w:ascii="宋体" w:hAnsi="宋体" w:eastAsia="宋体" w:cs="宋体"/>
                <w:kern w:val="2"/>
                <w:sz w:val="24"/>
                <w:szCs w:val="24"/>
              </w:rPr>
            </w:pPr>
          </w:p>
        </w:tc>
        <w:tc>
          <w:tcPr>
            <w:tcW w:w="1425" w:type="dxa"/>
            <w:tcBorders>
              <w:top w:val="single" w:color="auto" w:sz="2" w:space="0"/>
              <w:left w:val="single" w:color="auto" w:sz="2" w:space="0"/>
              <w:bottom w:val="single" w:color="auto" w:sz="2" w:space="0"/>
              <w:right w:val="single" w:color="auto" w:sz="2" w:space="0"/>
            </w:tcBorders>
            <w:shd w:val="clear" w:color="auto" w:fill="auto"/>
            <w:vAlign w:val="center"/>
          </w:tcPr>
          <w:p w14:paraId="7F734548">
            <w:pPr>
              <w:keepNext w:val="0"/>
              <w:keepLines w:val="0"/>
              <w:widowControl w:val="0"/>
              <w:suppressLineNumbers w:val="0"/>
              <w:wordWrap w:val="0"/>
              <w:spacing w:before="0" w:beforeAutospacing="0" w:after="0" w:afterAutospacing="0" w:line="360" w:lineRule="auto"/>
              <w:ind w:left="-51" w:leftChars="-23" w:right="-68" w:rightChars="-31"/>
              <w:jc w:val="left"/>
              <w:rPr>
                <w:rFonts w:hint="eastAsia" w:ascii="宋体" w:hAnsi="宋体" w:eastAsia="宋体" w:cs="宋体"/>
                <w:kern w:val="2"/>
                <w:sz w:val="24"/>
                <w:szCs w:val="24"/>
              </w:rPr>
            </w:pPr>
          </w:p>
        </w:tc>
        <w:tc>
          <w:tcPr>
            <w:tcW w:w="1134" w:type="dxa"/>
            <w:tcBorders>
              <w:top w:val="single" w:color="auto" w:sz="2" w:space="0"/>
              <w:left w:val="single" w:color="auto" w:sz="2" w:space="0"/>
              <w:bottom w:val="single" w:color="auto" w:sz="2" w:space="0"/>
              <w:right w:val="single" w:color="auto" w:sz="2" w:space="0"/>
            </w:tcBorders>
            <w:shd w:val="clear" w:color="auto" w:fill="auto"/>
            <w:vAlign w:val="center"/>
          </w:tcPr>
          <w:p w14:paraId="24617E2E">
            <w:pPr>
              <w:keepNext w:val="0"/>
              <w:keepLines w:val="0"/>
              <w:widowControl w:val="0"/>
              <w:suppressLineNumbers w:val="0"/>
              <w:wordWrap w:val="0"/>
              <w:spacing w:before="0" w:beforeAutospacing="0" w:after="0" w:afterAutospacing="0" w:line="360" w:lineRule="auto"/>
              <w:ind w:left="-51" w:leftChars="-23" w:right="-68" w:rightChars="-31"/>
              <w:jc w:val="center"/>
              <w:rPr>
                <w:rFonts w:hint="eastAsia" w:ascii="宋体" w:hAnsi="宋体" w:eastAsia="宋体" w:cs="宋体"/>
                <w:kern w:val="2"/>
                <w:sz w:val="24"/>
                <w:szCs w:val="24"/>
              </w:rPr>
            </w:pPr>
          </w:p>
        </w:tc>
      </w:tr>
      <w:tr w14:paraId="25318A1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376" w:hRule="atLeast"/>
          <w:jc w:val="center"/>
        </w:trPr>
        <w:tc>
          <w:tcPr>
            <w:tcW w:w="590" w:type="dxa"/>
            <w:tcBorders>
              <w:top w:val="single" w:color="auto" w:sz="2" w:space="0"/>
              <w:left w:val="single" w:color="auto" w:sz="2" w:space="0"/>
              <w:bottom w:val="single" w:color="auto" w:sz="2" w:space="0"/>
              <w:right w:val="single" w:color="auto" w:sz="2" w:space="0"/>
            </w:tcBorders>
            <w:shd w:val="clear" w:color="auto" w:fill="auto"/>
            <w:vAlign w:val="center"/>
          </w:tcPr>
          <w:p w14:paraId="09711F7B">
            <w:pPr>
              <w:keepNext w:val="0"/>
              <w:keepLines w:val="0"/>
              <w:widowControl w:val="0"/>
              <w:suppressLineNumbers w:val="0"/>
              <w:wordWrap w:val="0"/>
              <w:spacing w:before="0" w:beforeAutospacing="0" w:after="0" w:afterAutospacing="0" w:line="360" w:lineRule="auto"/>
              <w:ind w:left="0" w:leftChars="0" w:right="-110" w:rightChars="-50" w:firstLine="0" w:firstLineChars="0"/>
              <w:jc w:val="center"/>
              <w:rPr>
                <w:rFonts w:hint="eastAsia" w:ascii="宋体" w:hAnsi="宋体" w:eastAsia="宋体" w:cs="宋体"/>
                <w:b/>
                <w:bCs w:val="0"/>
                <w:kern w:val="2"/>
                <w:sz w:val="24"/>
                <w:szCs w:val="24"/>
                <w:lang w:val="en-US" w:eastAsia="zh-CN" w:bidi="ar"/>
              </w:rPr>
            </w:pPr>
            <w:r>
              <w:rPr>
                <w:rFonts w:hint="eastAsia" w:ascii="宋体" w:hAnsi="宋体" w:eastAsia="宋体" w:cs="宋体"/>
                <w:b/>
                <w:bCs w:val="0"/>
                <w:kern w:val="2"/>
                <w:sz w:val="24"/>
                <w:szCs w:val="24"/>
                <w:lang w:val="en-US" w:eastAsia="zh-CN" w:bidi="ar"/>
              </w:rPr>
              <w:t>2</w:t>
            </w:r>
          </w:p>
        </w:tc>
        <w:tc>
          <w:tcPr>
            <w:tcW w:w="2378" w:type="dxa"/>
            <w:tcBorders>
              <w:top w:val="single" w:color="auto" w:sz="2" w:space="0"/>
              <w:left w:val="single" w:color="auto" w:sz="2" w:space="0"/>
              <w:bottom w:val="single" w:color="auto" w:sz="2" w:space="0"/>
              <w:right w:val="single" w:color="auto" w:sz="2" w:space="0"/>
            </w:tcBorders>
            <w:shd w:val="clear" w:color="auto" w:fill="auto"/>
            <w:vAlign w:val="center"/>
          </w:tcPr>
          <w:p w14:paraId="72DD1AE5">
            <w:pPr>
              <w:keepNext w:val="0"/>
              <w:keepLines w:val="0"/>
              <w:widowControl w:val="0"/>
              <w:suppressLineNumbers w:val="0"/>
              <w:wordWrap w:val="0"/>
              <w:spacing w:before="0" w:beforeAutospacing="0" w:after="0" w:afterAutospacing="0" w:line="360" w:lineRule="auto"/>
              <w:ind w:left="0" w:leftChars="0" w:right="-110" w:rightChars="-50" w:firstLine="0" w:firstLineChars="0"/>
              <w:jc w:val="center"/>
              <w:rPr>
                <w:rFonts w:hint="eastAsia" w:ascii="宋体" w:hAnsi="宋体" w:eastAsia="宋体" w:cs="宋体"/>
                <w:b/>
                <w:bCs w:val="0"/>
                <w:kern w:val="2"/>
                <w:sz w:val="24"/>
                <w:szCs w:val="24"/>
                <w:lang w:val="en-US" w:eastAsia="zh-CN" w:bidi="ar"/>
              </w:rPr>
            </w:pPr>
            <w:r>
              <w:rPr>
                <w:rFonts w:hint="eastAsia" w:ascii="宋体" w:hAnsi="宋体" w:eastAsia="宋体" w:cs="宋体"/>
                <w:b/>
                <w:bCs w:val="0"/>
                <w:kern w:val="2"/>
                <w:sz w:val="24"/>
                <w:szCs w:val="24"/>
                <w:lang w:val="en-US" w:eastAsia="zh-CN" w:bidi="ar"/>
              </w:rPr>
              <w:t>货物（服务）名称2</w:t>
            </w:r>
          </w:p>
        </w:tc>
        <w:tc>
          <w:tcPr>
            <w:tcW w:w="1132" w:type="dxa"/>
            <w:tcBorders>
              <w:top w:val="single" w:color="auto" w:sz="2" w:space="0"/>
              <w:left w:val="single" w:color="auto" w:sz="2" w:space="0"/>
              <w:bottom w:val="single" w:color="auto" w:sz="2" w:space="0"/>
              <w:right w:val="single" w:color="auto" w:sz="2" w:space="0"/>
            </w:tcBorders>
            <w:shd w:val="clear" w:color="auto" w:fill="auto"/>
            <w:vAlign w:val="center"/>
          </w:tcPr>
          <w:p w14:paraId="1CAA4ABF">
            <w:pPr>
              <w:keepNext w:val="0"/>
              <w:keepLines w:val="0"/>
              <w:widowControl w:val="0"/>
              <w:suppressLineNumbers w:val="0"/>
              <w:wordWrap w:val="0"/>
              <w:spacing w:before="0" w:beforeAutospacing="0" w:after="0" w:afterAutospacing="0" w:line="360" w:lineRule="auto"/>
              <w:ind w:left="-51" w:leftChars="-23" w:right="-68" w:rightChars="-31"/>
              <w:jc w:val="left"/>
              <w:rPr>
                <w:rFonts w:hint="eastAsia" w:ascii="宋体" w:hAnsi="宋体" w:eastAsia="宋体" w:cs="宋体"/>
                <w:kern w:val="2"/>
                <w:sz w:val="24"/>
                <w:szCs w:val="24"/>
              </w:rPr>
            </w:pPr>
          </w:p>
        </w:tc>
        <w:tc>
          <w:tcPr>
            <w:tcW w:w="655" w:type="dxa"/>
            <w:tcBorders>
              <w:top w:val="single" w:color="auto" w:sz="2" w:space="0"/>
              <w:left w:val="single" w:color="auto" w:sz="2" w:space="0"/>
              <w:bottom w:val="single" w:color="auto" w:sz="2" w:space="0"/>
              <w:right w:val="single" w:color="auto" w:sz="4" w:space="0"/>
            </w:tcBorders>
            <w:shd w:val="clear" w:color="auto" w:fill="auto"/>
            <w:vAlign w:val="center"/>
          </w:tcPr>
          <w:p w14:paraId="57E88BEE">
            <w:pPr>
              <w:keepNext w:val="0"/>
              <w:keepLines w:val="0"/>
              <w:widowControl w:val="0"/>
              <w:suppressLineNumbers w:val="0"/>
              <w:wordWrap w:val="0"/>
              <w:spacing w:before="0" w:beforeAutospacing="0" w:after="0" w:afterAutospacing="0" w:line="360" w:lineRule="auto"/>
              <w:ind w:left="-51" w:leftChars="-23" w:right="-68" w:rightChars="-31"/>
              <w:jc w:val="center"/>
              <w:rPr>
                <w:rFonts w:hint="eastAsia" w:ascii="宋体" w:hAnsi="宋体" w:eastAsia="宋体" w:cs="宋体"/>
                <w:kern w:val="2"/>
                <w:sz w:val="24"/>
                <w:szCs w:val="24"/>
              </w:rPr>
            </w:pPr>
          </w:p>
        </w:tc>
        <w:tc>
          <w:tcPr>
            <w:tcW w:w="627" w:type="dxa"/>
            <w:tcBorders>
              <w:top w:val="single" w:color="auto" w:sz="2" w:space="0"/>
              <w:left w:val="nil"/>
              <w:bottom w:val="single" w:color="auto" w:sz="2" w:space="0"/>
              <w:right w:val="single" w:color="auto" w:sz="2" w:space="0"/>
            </w:tcBorders>
            <w:shd w:val="clear" w:color="auto" w:fill="auto"/>
            <w:vAlign w:val="center"/>
          </w:tcPr>
          <w:p w14:paraId="366D911B">
            <w:pPr>
              <w:keepNext w:val="0"/>
              <w:keepLines w:val="0"/>
              <w:widowControl w:val="0"/>
              <w:suppressLineNumbers w:val="0"/>
              <w:wordWrap w:val="0"/>
              <w:spacing w:before="0" w:beforeAutospacing="0" w:after="0" w:afterAutospacing="0" w:line="360" w:lineRule="auto"/>
              <w:ind w:left="-51" w:leftChars="-23" w:right="-68" w:rightChars="-31"/>
              <w:jc w:val="center"/>
              <w:rPr>
                <w:rFonts w:hint="eastAsia" w:ascii="宋体" w:hAnsi="宋体" w:eastAsia="宋体" w:cs="宋体"/>
                <w:kern w:val="2"/>
                <w:sz w:val="24"/>
                <w:szCs w:val="24"/>
              </w:rPr>
            </w:pPr>
          </w:p>
        </w:tc>
        <w:tc>
          <w:tcPr>
            <w:tcW w:w="859" w:type="dxa"/>
            <w:tcBorders>
              <w:top w:val="single" w:color="auto" w:sz="2" w:space="0"/>
              <w:left w:val="single" w:color="auto" w:sz="2" w:space="0"/>
              <w:bottom w:val="single" w:color="auto" w:sz="2" w:space="0"/>
              <w:right w:val="single" w:color="auto" w:sz="2" w:space="0"/>
            </w:tcBorders>
            <w:shd w:val="clear" w:color="auto" w:fill="auto"/>
            <w:vAlign w:val="center"/>
          </w:tcPr>
          <w:p w14:paraId="663066F9">
            <w:pPr>
              <w:keepNext w:val="0"/>
              <w:keepLines w:val="0"/>
              <w:widowControl w:val="0"/>
              <w:suppressLineNumbers w:val="0"/>
              <w:wordWrap w:val="0"/>
              <w:spacing w:before="0" w:beforeAutospacing="0" w:after="0" w:afterAutospacing="0" w:line="360" w:lineRule="auto"/>
              <w:ind w:left="-51" w:leftChars="-23" w:right="-68" w:rightChars="-31"/>
              <w:jc w:val="center"/>
              <w:rPr>
                <w:rFonts w:hint="eastAsia" w:ascii="宋体" w:hAnsi="宋体" w:eastAsia="宋体" w:cs="宋体"/>
                <w:kern w:val="2"/>
                <w:sz w:val="24"/>
                <w:szCs w:val="24"/>
              </w:rPr>
            </w:pPr>
          </w:p>
        </w:tc>
        <w:tc>
          <w:tcPr>
            <w:tcW w:w="1425" w:type="dxa"/>
            <w:tcBorders>
              <w:top w:val="single" w:color="auto" w:sz="2" w:space="0"/>
              <w:left w:val="single" w:color="auto" w:sz="2" w:space="0"/>
              <w:bottom w:val="single" w:color="auto" w:sz="2" w:space="0"/>
              <w:right w:val="single" w:color="auto" w:sz="2" w:space="0"/>
            </w:tcBorders>
            <w:shd w:val="clear" w:color="auto" w:fill="auto"/>
            <w:vAlign w:val="center"/>
          </w:tcPr>
          <w:p w14:paraId="4C4587B0">
            <w:pPr>
              <w:keepNext w:val="0"/>
              <w:keepLines w:val="0"/>
              <w:widowControl w:val="0"/>
              <w:suppressLineNumbers w:val="0"/>
              <w:wordWrap w:val="0"/>
              <w:spacing w:before="0" w:beforeAutospacing="0" w:after="0" w:afterAutospacing="0" w:line="360" w:lineRule="auto"/>
              <w:ind w:left="-51" w:leftChars="-23" w:right="-68" w:rightChars="-31"/>
              <w:jc w:val="left"/>
              <w:rPr>
                <w:rFonts w:hint="eastAsia" w:ascii="宋体" w:hAnsi="宋体" w:eastAsia="宋体" w:cs="宋体"/>
                <w:kern w:val="2"/>
                <w:sz w:val="24"/>
                <w:szCs w:val="24"/>
              </w:rPr>
            </w:pPr>
          </w:p>
        </w:tc>
        <w:tc>
          <w:tcPr>
            <w:tcW w:w="1134" w:type="dxa"/>
            <w:tcBorders>
              <w:top w:val="single" w:color="auto" w:sz="2" w:space="0"/>
              <w:left w:val="single" w:color="auto" w:sz="2" w:space="0"/>
              <w:bottom w:val="single" w:color="auto" w:sz="2" w:space="0"/>
              <w:right w:val="single" w:color="auto" w:sz="2" w:space="0"/>
            </w:tcBorders>
            <w:shd w:val="clear" w:color="auto" w:fill="auto"/>
            <w:vAlign w:val="center"/>
          </w:tcPr>
          <w:p w14:paraId="7B0975AC">
            <w:pPr>
              <w:keepNext w:val="0"/>
              <w:keepLines w:val="0"/>
              <w:widowControl w:val="0"/>
              <w:suppressLineNumbers w:val="0"/>
              <w:wordWrap w:val="0"/>
              <w:spacing w:before="0" w:beforeAutospacing="0" w:after="0" w:afterAutospacing="0" w:line="360" w:lineRule="auto"/>
              <w:ind w:left="-51" w:leftChars="-23" w:right="-68" w:rightChars="-31"/>
              <w:jc w:val="center"/>
              <w:rPr>
                <w:rFonts w:hint="eastAsia" w:ascii="宋体" w:hAnsi="宋体" w:eastAsia="宋体" w:cs="宋体"/>
                <w:kern w:val="2"/>
                <w:sz w:val="24"/>
                <w:szCs w:val="24"/>
              </w:rPr>
            </w:pPr>
          </w:p>
        </w:tc>
      </w:tr>
      <w:tr w14:paraId="7E39883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20" w:hRule="atLeast"/>
          <w:jc w:val="center"/>
        </w:trPr>
        <w:tc>
          <w:tcPr>
            <w:tcW w:w="590" w:type="dxa"/>
            <w:tcBorders>
              <w:top w:val="single" w:color="auto" w:sz="2" w:space="0"/>
              <w:left w:val="single" w:color="auto" w:sz="2" w:space="0"/>
              <w:bottom w:val="single" w:color="auto" w:sz="2" w:space="0"/>
              <w:right w:val="single" w:color="auto" w:sz="2" w:space="0"/>
            </w:tcBorders>
            <w:shd w:val="clear" w:color="auto" w:fill="auto"/>
            <w:vAlign w:val="center"/>
          </w:tcPr>
          <w:p w14:paraId="59083977">
            <w:pPr>
              <w:keepNext w:val="0"/>
              <w:keepLines w:val="0"/>
              <w:widowControl w:val="0"/>
              <w:suppressLineNumbers w:val="0"/>
              <w:wordWrap w:val="0"/>
              <w:spacing w:before="0" w:beforeAutospacing="0" w:after="0" w:afterAutospacing="0" w:line="360" w:lineRule="auto"/>
              <w:ind w:left="-51" w:leftChars="-23" w:right="-68" w:rightChars="-31"/>
              <w:jc w:val="center"/>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w:t>
            </w:r>
          </w:p>
        </w:tc>
        <w:tc>
          <w:tcPr>
            <w:tcW w:w="2378" w:type="dxa"/>
            <w:tcBorders>
              <w:top w:val="single" w:color="auto" w:sz="2" w:space="0"/>
              <w:left w:val="single" w:color="auto" w:sz="2" w:space="0"/>
              <w:bottom w:val="single" w:color="auto" w:sz="2" w:space="0"/>
              <w:right w:val="single" w:color="auto" w:sz="2" w:space="0"/>
            </w:tcBorders>
            <w:shd w:val="clear" w:color="auto" w:fill="auto"/>
            <w:vAlign w:val="center"/>
          </w:tcPr>
          <w:p w14:paraId="7D16BC5E">
            <w:pPr>
              <w:keepNext w:val="0"/>
              <w:keepLines w:val="0"/>
              <w:widowControl w:val="0"/>
              <w:suppressLineNumbers w:val="0"/>
              <w:wordWrap w:val="0"/>
              <w:spacing w:before="0" w:beforeAutospacing="0" w:after="0" w:afterAutospacing="0" w:line="360" w:lineRule="auto"/>
              <w:ind w:left="-51" w:leftChars="-23" w:right="-68" w:rightChars="-31"/>
              <w:jc w:val="center"/>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w:t>
            </w:r>
          </w:p>
        </w:tc>
        <w:tc>
          <w:tcPr>
            <w:tcW w:w="1132" w:type="dxa"/>
            <w:tcBorders>
              <w:top w:val="single" w:color="auto" w:sz="2" w:space="0"/>
              <w:left w:val="single" w:color="auto" w:sz="2" w:space="0"/>
              <w:bottom w:val="single" w:color="auto" w:sz="2" w:space="0"/>
              <w:right w:val="single" w:color="auto" w:sz="2" w:space="0"/>
            </w:tcBorders>
            <w:shd w:val="clear" w:color="auto" w:fill="auto"/>
            <w:vAlign w:val="center"/>
          </w:tcPr>
          <w:p w14:paraId="393148B3">
            <w:pPr>
              <w:keepNext w:val="0"/>
              <w:keepLines w:val="0"/>
              <w:widowControl w:val="0"/>
              <w:suppressLineNumbers w:val="0"/>
              <w:wordWrap w:val="0"/>
              <w:spacing w:before="0" w:beforeAutospacing="0" w:after="0" w:afterAutospacing="0" w:line="360" w:lineRule="auto"/>
              <w:ind w:left="-51" w:leftChars="-23" w:right="-68" w:rightChars="-31"/>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w:t>
            </w:r>
          </w:p>
        </w:tc>
        <w:tc>
          <w:tcPr>
            <w:tcW w:w="655" w:type="dxa"/>
            <w:tcBorders>
              <w:top w:val="single" w:color="auto" w:sz="2" w:space="0"/>
              <w:left w:val="single" w:color="auto" w:sz="2" w:space="0"/>
              <w:bottom w:val="single" w:color="auto" w:sz="2" w:space="0"/>
              <w:right w:val="single" w:color="auto" w:sz="4" w:space="0"/>
            </w:tcBorders>
            <w:shd w:val="clear" w:color="auto" w:fill="auto"/>
            <w:vAlign w:val="center"/>
          </w:tcPr>
          <w:p w14:paraId="17C720F5">
            <w:pPr>
              <w:keepNext w:val="0"/>
              <w:keepLines w:val="0"/>
              <w:widowControl w:val="0"/>
              <w:suppressLineNumbers w:val="0"/>
              <w:wordWrap w:val="0"/>
              <w:spacing w:before="0" w:beforeAutospacing="0" w:after="0" w:afterAutospacing="0" w:line="360" w:lineRule="auto"/>
              <w:ind w:left="-51" w:leftChars="-23" w:right="-68" w:rightChars="-31"/>
              <w:jc w:val="center"/>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w:t>
            </w:r>
          </w:p>
        </w:tc>
        <w:tc>
          <w:tcPr>
            <w:tcW w:w="627" w:type="dxa"/>
            <w:tcBorders>
              <w:top w:val="single" w:color="auto" w:sz="2" w:space="0"/>
              <w:left w:val="nil"/>
              <w:bottom w:val="single" w:color="auto" w:sz="2" w:space="0"/>
              <w:right w:val="single" w:color="auto" w:sz="2" w:space="0"/>
            </w:tcBorders>
            <w:shd w:val="clear" w:color="auto" w:fill="auto"/>
            <w:vAlign w:val="center"/>
          </w:tcPr>
          <w:p w14:paraId="539070D0">
            <w:pPr>
              <w:keepNext w:val="0"/>
              <w:keepLines w:val="0"/>
              <w:widowControl w:val="0"/>
              <w:suppressLineNumbers w:val="0"/>
              <w:wordWrap w:val="0"/>
              <w:spacing w:before="0" w:beforeAutospacing="0" w:after="0" w:afterAutospacing="0" w:line="360" w:lineRule="auto"/>
              <w:ind w:left="-51" w:leftChars="-23" w:right="-68" w:rightChars="-31"/>
              <w:jc w:val="center"/>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w:t>
            </w:r>
          </w:p>
        </w:tc>
        <w:tc>
          <w:tcPr>
            <w:tcW w:w="859" w:type="dxa"/>
            <w:tcBorders>
              <w:top w:val="single" w:color="auto" w:sz="2" w:space="0"/>
              <w:left w:val="single" w:color="auto" w:sz="2" w:space="0"/>
              <w:bottom w:val="single" w:color="auto" w:sz="2" w:space="0"/>
              <w:right w:val="single" w:color="auto" w:sz="2" w:space="0"/>
            </w:tcBorders>
            <w:shd w:val="clear" w:color="auto" w:fill="auto"/>
            <w:vAlign w:val="center"/>
          </w:tcPr>
          <w:p w14:paraId="552428E6">
            <w:pPr>
              <w:keepNext w:val="0"/>
              <w:keepLines w:val="0"/>
              <w:widowControl w:val="0"/>
              <w:suppressLineNumbers w:val="0"/>
              <w:wordWrap w:val="0"/>
              <w:spacing w:before="0" w:beforeAutospacing="0" w:after="0" w:afterAutospacing="0" w:line="360" w:lineRule="auto"/>
              <w:ind w:left="-51" w:leftChars="-23" w:right="-68" w:rightChars="-31"/>
              <w:jc w:val="center"/>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w:t>
            </w:r>
          </w:p>
        </w:tc>
        <w:tc>
          <w:tcPr>
            <w:tcW w:w="1425" w:type="dxa"/>
            <w:tcBorders>
              <w:top w:val="single" w:color="auto" w:sz="2" w:space="0"/>
              <w:left w:val="single" w:color="auto" w:sz="2" w:space="0"/>
              <w:bottom w:val="single" w:color="auto" w:sz="2" w:space="0"/>
              <w:right w:val="single" w:color="auto" w:sz="2" w:space="0"/>
            </w:tcBorders>
            <w:shd w:val="clear" w:color="auto" w:fill="auto"/>
            <w:vAlign w:val="center"/>
          </w:tcPr>
          <w:p w14:paraId="5ADE0BA2">
            <w:pPr>
              <w:keepNext w:val="0"/>
              <w:keepLines w:val="0"/>
              <w:widowControl w:val="0"/>
              <w:suppressLineNumbers w:val="0"/>
              <w:wordWrap w:val="0"/>
              <w:spacing w:before="0" w:beforeAutospacing="0" w:after="0" w:afterAutospacing="0" w:line="360" w:lineRule="auto"/>
              <w:ind w:left="-51" w:leftChars="-23" w:right="-68" w:rightChars="-31"/>
              <w:jc w:val="left"/>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w:t>
            </w:r>
          </w:p>
        </w:tc>
        <w:tc>
          <w:tcPr>
            <w:tcW w:w="1134" w:type="dxa"/>
            <w:tcBorders>
              <w:top w:val="single" w:color="auto" w:sz="2" w:space="0"/>
              <w:left w:val="single" w:color="auto" w:sz="2" w:space="0"/>
              <w:bottom w:val="single" w:color="auto" w:sz="2" w:space="0"/>
              <w:right w:val="single" w:color="auto" w:sz="2" w:space="0"/>
            </w:tcBorders>
            <w:shd w:val="clear" w:color="auto" w:fill="auto"/>
            <w:vAlign w:val="center"/>
          </w:tcPr>
          <w:p w14:paraId="74D9EDB7">
            <w:pPr>
              <w:keepNext w:val="0"/>
              <w:keepLines w:val="0"/>
              <w:widowControl w:val="0"/>
              <w:suppressLineNumbers w:val="0"/>
              <w:wordWrap w:val="0"/>
              <w:spacing w:before="0" w:beforeAutospacing="0" w:after="0" w:afterAutospacing="0" w:line="360" w:lineRule="auto"/>
              <w:ind w:left="-51" w:leftChars="-23" w:right="-68" w:rightChars="-31"/>
              <w:jc w:val="center"/>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w:t>
            </w:r>
          </w:p>
        </w:tc>
      </w:tr>
      <w:tr w14:paraId="7A611E3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shd w:val="clear" w:color="auto" w:fill="auto"/>
          <w:tblCellMar>
            <w:top w:w="0" w:type="dxa"/>
            <w:left w:w="108" w:type="dxa"/>
            <w:bottom w:w="0" w:type="dxa"/>
            <w:right w:w="108" w:type="dxa"/>
          </w:tblCellMar>
        </w:tblPrEx>
        <w:trPr>
          <w:trHeight w:val="585" w:hRule="atLeast"/>
          <w:jc w:val="center"/>
        </w:trPr>
        <w:tc>
          <w:tcPr>
            <w:tcW w:w="6241" w:type="dxa"/>
            <w:gridSpan w:val="6"/>
            <w:tcBorders>
              <w:top w:val="single" w:color="auto" w:sz="2" w:space="0"/>
              <w:left w:val="single" w:color="auto" w:sz="2" w:space="0"/>
              <w:bottom w:val="single" w:color="auto" w:sz="2" w:space="0"/>
              <w:right w:val="single" w:color="auto" w:sz="2" w:space="0"/>
            </w:tcBorders>
            <w:shd w:val="clear" w:color="auto" w:fill="auto"/>
            <w:vAlign w:val="center"/>
          </w:tcPr>
          <w:p w14:paraId="269F6933">
            <w:pPr>
              <w:keepNext w:val="0"/>
              <w:keepLines w:val="0"/>
              <w:widowControl w:val="0"/>
              <w:suppressLineNumbers w:val="0"/>
              <w:wordWrap w:val="0"/>
              <w:spacing w:before="0" w:beforeAutospacing="0" w:after="0" w:afterAutospacing="0" w:line="360" w:lineRule="auto"/>
              <w:ind w:left="-51" w:leftChars="-23" w:right="-68" w:rightChars="-31"/>
              <w:jc w:val="center"/>
              <w:rPr>
                <w:rFonts w:hint="eastAsia" w:ascii="宋体" w:hAnsi="宋体" w:eastAsia="宋体" w:cs="宋体"/>
                <w:b/>
                <w:bCs w:val="0"/>
                <w:kern w:val="2"/>
                <w:sz w:val="24"/>
                <w:szCs w:val="24"/>
              </w:rPr>
            </w:pPr>
            <w:r>
              <w:rPr>
                <w:rFonts w:hint="eastAsia" w:ascii="宋体" w:hAnsi="宋体" w:eastAsia="宋体" w:cs="宋体"/>
                <w:b/>
                <w:bCs w:val="0"/>
                <w:kern w:val="2"/>
                <w:sz w:val="24"/>
                <w:szCs w:val="24"/>
                <w:lang w:val="en-US" w:eastAsia="zh-CN" w:bidi="ar"/>
              </w:rPr>
              <w:t>合计</w:t>
            </w:r>
          </w:p>
        </w:tc>
        <w:tc>
          <w:tcPr>
            <w:tcW w:w="2559" w:type="dxa"/>
            <w:gridSpan w:val="2"/>
            <w:tcBorders>
              <w:top w:val="single" w:color="auto" w:sz="2" w:space="0"/>
              <w:left w:val="single" w:color="auto" w:sz="2" w:space="0"/>
              <w:bottom w:val="single" w:color="auto" w:sz="2" w:space="0"/>
              <w:right w:val="single" w:color="auto" w:sz="2" w:space="0"/>
            </w:tcBorders>
            <w:shd w:val="clear" w:color="auto" w:fill="auto"/>
            <w:vAlign w:val="center"/>
          </w:tcPr>
          <w:p w14:paraId="65C9F438">
            <w:pPr>
              <w:keepNext w:val="0"/>
              <w:keepLines w:val="0"/>
              <w:widowControl w:val="0"/>
              <w:suppressLineNumbers w:val="0"/>
              <w:wordWrap w:val="0"/>
              <w:spacing w:before="0" w:beforeAutospacing="0" w:after="0" w:afterAutospacing="0" w:line="360" w:lineRule="auto"/>
              <w:ind w:left="-51" w:leftChars="-23" w:right="-68" w:rightChars="-31"/>
              <w:jc w:val="left"/>
              <w:rPr>
                <w:rFonts w:hint="eastAsia" w:ascii="宋体" w:hAnsi="宋体" w:eastAsia="宋体" w:cs="宋体"/>
                <w:kern w:val="2"/>
                <w:sz w:val="24"/>
                <w:szCs w:val="24"/>
              </w:rPr>
            </w:pPr>
          </w:p>
        </w:tc>
      </w:tr>
    </w:tbl>
    <w:p w14:paraId="7459FBFF">
      <w:pPr>
        <w:bidi w:val="0"/>
        <w:spacing w:line="360" w:lineRule="auto"/>
        <w:ind w:left="0" w:leftChars="0" w:firstLine="0" w:firstLineChars="0"/>
        <w:rPr>
          <w:rFonts w:hint="eastAsia"/>
          <w:b/>
          <w:bCs/>
          <w:sz w:val="24"/>
          <w:szCs w:val="24"/>
          <w:lang w:val="en-US" w:eastAsia="zh-CN"/>
        </w:rPr>
      </w:pPr>
      <w:r>
        <w:rPr>
          <w:rFonts w:hint="eastAsia"/>
          <w:b/>
          <w:bCs/>
          <w:sz w:val="24"/>
          <w:szCs w:val="24"/>
          <w:lang w:val="en-US" w:eastAsia="zh-CN"/>
        </w:rPr>
        <w:t>三、货物（服务）质量</w:t>
      </w:r>
    </w:p>
    <w:p w14:paraId="5BB6D112">
      <w:pPr>
        <w:bidi w:val="0"/>
        <w:spacing w:line="360" w:lineRule="auto"/>
        <w:rPr>
          <w:rFonts w:hint="eastAsia" w:ascii="宋体" w:hAnsi="宋体" w:eastAsia="宋体" w:cs="Helvetica"/>
          <w:bCs/>
          <w:iCs/>
          <w:kern w:val="2"/>
          <w:sz w:val="24"/>
          <w:szCs w:val="24"/>
        </w:rPr>
      </w:pPr>
      <w:r>
        <w:rPr>
          <w:rFonts w:hint="eastAsia" w:ascii="宋体" w:hAnsi="宋体" w:eastAsia="宋体" w:cs="Helvetica"/>
          <w:iCs/>
          <w:kern w:val="2"/>
          <w:sz w:val="24"/>
          <w:szCs w:val="24"/>
          <w:u w:val="single"/>
          <w:lang w:val="en-US" w:eastAsia="zh-CN" w:bidi="ar"/>
        </w:rPr>
        <w:t xml:space="preserve">          </w:t>
      </w:r>
      <w:r>
        <w:rPr>
          <w:rFonts w:hint="eastAsia" w:ascii="宋体" w:hAnsi="宋体" w:eastAsia="宋体" w:cs="宋体"/>
          <w:i/>
          <w:iCs/>
          <w:kern w:val="2"/>
          <w:sz w:val="24"/>
          <w:szCs w:val="24"/>
          <w:u w:val="single"/>
          <w:lang w:val="en-US" w:eastAsia="zh-CN" w:bidi="ar"/>
        </w:rPr>
        <w:t>(以招标文件要求以及投标文件的响应)</w:t>
      </w:r>
      <w:r>
        <w:rPr>
          <w:rFonts w:hint="eastAsia" w:ascii="宋体" w:hAnsi="宋体" w:eastAsia="宋体" w:cs="Helvetica"/>
          <w:iCs/>
          <w:kern w:val="2"/>
          <w:sz w:val="24"/>
          <w:szCs w:val="24"/>
          <w:u w:val="single"/>
          <w:lang w:val="en-US" w:eastAsia="zh-CN" w:bidi="ar"/>
        </w:rPr>
        <w:t xml:space="preserve">                </w:t>
      </w:r>
      <w:r>
        <w:rPr>
          <w:rFonts w:hint="eastAsia" w:ascii="宋体" w:hAnsi="宋体" w:cs="Helvetica"/>
          <w:iCs/>
          <w:kern w:val="2"/>
          <w:sz w:val="24"/>
          <w:szCs w:val="24"/>
          <w:u w:val="single"/>
          <w:lang w:val="en-US" w:eastAsia="zh-CN" w:bidi="ar"/>
        </w:rPr>
        <w:t xml:space="preserve"> </w:t>
      </w:r>
      <w:r>
        <w:rPr>
          <w:rFonts w:hint="eastAsia" w:ascii="宋体" w:hAnsi="宋体" w:eastAsia="宋体" w:cs="Helvetica"/>
          <w:iCs/>
          <w:kern w:val="2"/>
          <w:sz w:val="24"/>
          <w:szCs w:val="24"/>
          <w:u w:val="single"/>
          <w:lang w:val="en-US" w:eastAsia="zh-CN" w:bidi="ar"/>
        </w:rPr>
        <w:t xml:space="preserve">  </w:t>
      </w:r>
      <w:r>
        <w:rPr>
          <w:rFonts w:hint="eastAsia" w:ascii="宋体" w:hAnsi="宋体" w:eastAsia="宋体" w:cs="宋体"/>
          <w:iCs/>
          <w:kern w:val="2"/>
          <w:sz w:val="24"/>
          <w:szCs w:val="24"/>
          <w:lang w:val="en-US" w:eastAsia="zh-CN" w:bidi="ar"/>
        </w:rPr>
        <w:t>。</w:t>
      </w:r>
    </w:p>
    <w:p w14:paraId="1F609957">
      <w:pPr>
        <w:bidi w:val="0"/>
        <w:spacing w:line="360" w:lineRule="auto"/>
        <w:ind w:left="0" w:leftChars="0" w:firstLine="0" w:firstLineChars="0"/>
        <w:rPr>
          <w:rFonts w:hint="eastAsia"/>
          <w:b/>
          <w:bCs/>
          <w:sz w:val="24"/>
          <w:szCs w:val="24"/>
          <w:lang w:val="en-US" w:eastAsia="zh-CN"/>
        </w:rPr>
      </w:pPr>
      <w:r>
        <w:rPr>
          <w:rFonts w:hint="eastAsia"/>
          <w:b/>
          <w:bCs/>
          <w:sz w:val="24"/>
          <w:szCs w:val="24"/>
          <w:lang w:val="en-US" w:eastAsia="zh-CN"/>
        </w:rPr>
        <w:t>四、合同履行时间（期限）、地点和方式</w:t>
      </w:r>
    </w:p>
    <w:p w14:paraId="1F357723">
      <w:pPr>
        <w:bidi w:val="0"/>
        <w:spacing w:line="360" w:lineRule="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1.合同履行时间：自</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年</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月</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日至</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年</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月</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日止。</w:t>
      </w:r>
    </w:p>
    <w:p w14:paraId="7E00BE6E">
      <w:pPr>
        <w:bidi w:val="0"/>
        <w:spacing w:line="360" w:lineRule="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2.交付或服务地点及方式：</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i/>
          <w:iCs w:val="0"/>
          <w:kern w:val="2"/>
          <w:sz w:val="24"/>
          <w:szCs w:val="24"/>
          <w:u w:val="single"/>
          <w:lang w:val="en-US" w:eastAsia="zh-CN" w:bidi="ar"/>
        </w:rPr>
        <w:t xml:space="preserve"> (见招标文件)</w:t>
      </w:r>
      <w:r>
        <w:rPr>
          <w:rFonts w:hint="eastAsia" w:ascii="宋体" w:hAnsi="宋体" w:eastAsia="宋体" w:cs="宋体"/>
          <w:kern w:val="2"/>
          <w:sz w:val="24"/>
          <w:szCs w:val="24"/>
          <w:u w:val="single"/>
          <w:lang w:val="en-US" w:eastAsia="zh-CN" w:bidi="ar"/>
        </w:rPr>
        <w:t xml:space="preserve">                </w:t>
      </w:r>
      <w:r>
        <w:rPr>
          <w:rFonts w:hint="eastAsia" w:ascii="宋体" w:hAnsi="宋体" w:cs="宋体"/>
          <w:kern w:val="2"/>
          <w:sz w:val="24"/>
          <w:szCs w:val="24"/>
          <w:u w:val="single"/>
          <w:lang w:val="en-US" w:eastAsia="zh-CN" w:bidi="ar"/>
        </w:rPr>
        <w:t xml:space="preserve"> </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bCs/>
          <w:kern w:val="2"/>
          <w:sz w:val="24"/>
          <w:szCs w:val="24"/>
          <w:lang w:val="en-US" w:eastAsia="zh-CN" w:bidi="ar"/>
        </w:rPr>
        <w:t>。</w:t>
      </w:r>
    </w:p>
    <w:p w14:paraId="518A81BF">
      <w:pPr>
        <w:bidi w:val="0"/>
        <w:spacing w:line="360" w:lineRule="auto"/>
        <w:ind w:left="0" w:leftChars="0" w:firstLine="0" w:firstLineChars="0"/>
        <w:rPr>
          <w:rFonts w:hint="eastAsia"/>
          <w:b/>
          <w:bCs/>
          <w:sz w:val="24"/>
          <w:szCs w:val="24"/>
          <w:lang w:val="en-US" w:eastAsia="zh-CN"/>
        </w:rPr>
      </w:pPr>
      <w:r>
        <w:rPr>
          <w:rFonts w:hint="eastAsia"/>
          <w:b/>
          <w:bCs/>
          <w:sz w:val="24"/>
          <w:szCs w:val="24"/>
          <w:lang w:val="en-US" w:eastAsia="zh-CN"/>
        </w:rPr>
        <w:t>五、包装及运输</w:t>
      </w:r>
    </w:p>
    <w:p w14:paraId="0597F277">
      <w:pPr>
        <w:bidi w:val="0"/>
        <w:spacing w:line="360" w:lineRule="auto"/>
        <w:rPr>
          <w:rFonts w:hint="eastAsia" w:ascii="宋体" w:hAnsi="宋体" w:eastAsia="宋体" w:cs="宋体"/>
          <w:kern w:val="2"/>
          <w:sz w:val="24"/>
          <w:szCs w:val="24"/>
        </w:rPr>
      </w:pP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i/>
          <w:iCs w:val="0"/>
          <w:kern w:val="2"/>
          <w:sz w:val="24"/>
          <w:szCs w:val="24"/>
          <w:u w:val="single"/>
          <w:lang w:val="en-US" w:eastAsia="zh-CN" w:bidi="ar"/>
        </w:rPr>
        <w:t>(见招标文件)</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w:t>
      </w:r>
    </w:p>
    <w:p w14:paraId="5B04D074">
      <w:pPr>
        <w:bidi w:val="0"/>
        <w:spacing w:line="360" w:lineRule="auto"/>
        <w:ind w:left="0" w:leftChars="0" w:firstLine="0" w:firstLineChars="0"/>
        <w:rPr>
          <w:rFonts w:hint="eastAsia"/>
          <w:b/>
          <w:bCs/>
          <w:sz w:val="24"/>
          <w:szCs w:val="24"/>
          <w:lang w:val="en-US" w:eastAsia="zh-CN"/>
        </w:rPr>
      </w:pPr>
      <w:r>
        <w:rPr>
          <w:rFonts w:hint="eastAsia"/>
          <w:b/>
          <w:bCs/>
          <w:sz w:val="24"/>
          <w:szCs w:val="24"/>
          <w:lang w:val="en-US" w:eastAsia="zh-CN"/>
        </w:rPr>
        <w:t xml:space="preserve">六、合同价款  </w:t>
      </w:r>
    </w:p>
    <w:p w14:paraId="0DCB99BE">
      <w:pPr>
        <w:bidi w:val="0"/>
        <w:spacing w:line="360" w:lineRule="auto"/>
        <w:rPr>
          <w:rFonts w:hint="eastAsia" w:ascii="宋体" w:hAnsi="宋体" w:eastAsia="宋体" w:cs="Helvetica"/>
          <w:kern w:val="2"/>
          <w:sz w:val="24"/>
          <w:szCs w:val="24"/>
        </w:rPr>
      </w:pPr>
      <w:r>
        <w:rPr>
          <w:rFonts w:hint="eastAsia" w:ascii="宋体" w:hAnsi="宋体" w:eastAsia="宋体" w:cs="宋体"/>
          <w:kern w:val="2"/>
          <w:sz w:val="24"/>
          <w:szCs w:val="24"/>
          <w:lang w:val="en-US" w:eastAsia="zh-CN" w:bidi="ar"/>
        </w:rPr>
        <w:t>1.本合同金额为（大写）：人民币</w:t>
      </w:r>
      <w:r>
        <w:rPr>
          <w:rFonts w:hint="eastAsia" w:ascii="宋体" w:hAnsi="宋体" w:eastAsia="宋体" w:cs="Helvetica"/>
          <w:kern w:val="2"/>
          <w:sz w:val="24"/>
          <w:szCs w:val="24"/>
          <w:u w:val="single"/>
          <w:lang w:val="en-US" w:eastAsia="zh-CN" w:bidi="ar"/>
        </w:rPr>
        <w:t xml:space="preserve">      </w:t>
      </w:r>
      <w:r>
        <w:rPr>
          <w:rFonts w:hint="eastAsia" w:ascii="宋体" w:hAnsi="宋体" w:eastAsia="宋体" w:cs="宋体"/>
          <w:bCs/>
          <w:i/>
          <w:iCs/>
          <w:kern w:val="2"/>
          <w:sz w:val="24"/>
          <w:szCs w:val="24"/>
          <w:u w:val="single"/>
          <w:lang w:val="en-US" w:eastAsia="zh-CN" w:bidi="ar"/>
        </w:rPr>
        <w:t>(见投标文件)</w:t>
      </w:r>
      <w:r>
        <w:rPr>
          <w:rFonts w:hint="eastAsia" w:ascii="宋体" w:hAnsi="宋体" w:eastAsia="宋体" w:cs="Helvetica"/>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元（</w:t>
      </w:r>
      <w:r>
        <w:rPr>
          <w:rFonts w:hint="eastAsia" w:ascii="宋体" w:hAnsi="宋体" w:eastAsia="宋体" w:cs="Arial"/>
          <w:kern w:val="2"/>
          <w:sz w:val="24"/>
          <w:szCs w:val="24"/>
          <w:lang w:val="en-US" w:eastAsia="zh-CN" w:bidi="ar"/>
        </w:rPr>
        <w:t>¥</w:t>
      </w:r>
      <w:r>
        <w:rPr>
          <w:rFonts w:hint="eastAsia" w:ascii="宋体" w:hAnsi="宋体" w:eastAsia="宋体" w:cs="宋体"/>
          <w:kern w:val="2"/>
          <w:sz w:val="24"/>
          <w:szCs w:val="24"/>
          <w:lang w:val="en-US" w:eastAsia="zh-CN" w:bidi="ar"/>
        </w:rPr>
        <w:t>：</w:t>
      </w:r>
      <w:r>
        <w:rPr>
          <w:rFonts w:hint="eastAsia" w:ascii="宋体" w:hAnsi="宋体" w:eastAsia="宋体" w:cs="Helvetica"/>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w:t>
      </w:r>
    </w:p>
    <w:p w14:paraId="45E598B4">
      <w:pPr>
        <w:bidi w:val="0"/>
        <w:spacing w:line="360" w:lineRule="auto"/>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2.合同金额包括乙方完成本合同约定的全部工作可能发生的所有费用（含市场变化等可能发生的费用），即总报价为“交钥匙”价。甲方在支付此金额后，不再因本合同支付任何其它费用。</w:t>
      </w:r>
    </w:p>
    <w:p w14:paraId="57EC3AB0">
      <w:pPr>
        <w:bidi w:val="0"/>
        <w:spacing w:line="360" w:lineRule="auto"/>
        <w:rPr>
          <w:rFonts w:hint="eastAsia" w:ascii="宋体" w:hAnsi="宋体" w:eastAsia="宋体" w:cs="Times New Roman"/>
          <w:kern w:val="2"/>
          <w:sz w:val="24"/>
          <w:szCs w:val="24"/>
          <w:u w:val="single"/>
        </w:rPr>
      </w:pPr>
      <w:r>
        <w:rPr>
          <w:rFonts w:hint="eastAsia" w:ascii="宋体" w:hAnsi="宋体" w:eastAsia="宋体" w:cs="宋体"/>
          <w:kern w:val="2"/>
          <w:sz w:val="24"/>
          <w:szCs w:val="24"/>
          <w:lang w:val="en-US" w:eastAsia="zh-CN" w:bidi="ar"/>
        </w:rPr>
        <w:t>3.</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 xml:space="preserve"> 。</w:t>
      </w:r>
    </w:p>
    <w:p w14:paraId="49462E5B">
      <w:pPr>
        <w:bidi w:val="0"/>
        <w:spacing w:line="360" w:lineRule="auto"/>
        <w:ind w:left="0" w:leftChars="0" w:firstLine="0" w:firstLineChars="0"/>
        <w:rPr>
          <w:rFonts w:hint="eastAsia"/>
          <w:b/>
          <w:bCs/>
          <w:sz w:val="24"/>
          <w:szCs w:val="24"/>
          <w:lang w:val="en-US" w:eastAsia="zh-CN"/>
        </w:rPr>
      </w:pPr>
      <w:r>
        <w:rPr>
          <w:rFonts w:hint="eastAsia"/>
          <w:b/>
          <w:bCs/>
          <w:sz w:val="24"/>
          <w:szCs w:val="24"/>
          <w:lang w:val="en-US" w:eastAsia="zh-CN"/>
        </w:rPr>
        <w:t>七、资金支付方式及安排</w:t>
      </w:r>
    </w:p>
    <w:p w14:paraId="44D5BB3D">
      <w:pPr>
        <w:bidi w:val="0"/>
        <w:spacing w:line="360" w:lineRule="auto"/>
        <w:rPr>
          <w:rFonts w:hint="eastAsia" w:ascii="宋体" w:hAnsi="宋体" w:eastAsia="宋体" w:cs="Helvetica"/>
          <w:bCs/>
          <w:iCs/>
          <w:kern w:val="2"/>
          <w:sz w:val="24"/>
          <w:szCs w:val="24"/>
        </w:rPr>
      </w:pPr>
      <w:r>
        <w:rPr>
          <w:rFonts w:hint="eastAsia" w:ascii="宋体" w:hAnsi="宋体" w:eastAsia="宋体" w:cs="Helvetica"/>
          <w:bCs/>
          <w:iCs/>
          <w:kern w:val="2"/>
          <w:sz w:val="24"/>
          <w:szCs w:val="24"/>
          <w:u w:val="single"/>
          <w:lang w:val="en-US" w:eastAsia="zh-CN" w:bidi="ar"/>
        </w:rPr>
        <w:t xml:space="preserve">     </w:t>
      </w:r>
      <w:r>
        <w:rPr>
          <w:rFonts w:hint="eastAsia" w:ascii="宋体" w:hAnsi="宋体" w:eastAsia="宋体" w:cs="宋体"/>
          <w:bCs/>
          <w:i/>
          <w:iCs/>
          <w:kern w:val="2"/>
          <w:sz w:val="24"/>
          <w:szCs w:val="24"/>
          <w:u w:val="single"/>
          <w:lang w:val="en-US" w:eastAsia="zh-CN" w:bidi="ar"/>
        </w:rPr>
        <w:t>(见招标文件)</w:t>
      </w:r>
      <w:r>
        <w:rPr>
          <w:rFonts w:hint="eastAsia" w:ascii="宋体" w:hAnsi="宋体" w:eastAsia="宋体" w:cs="Helvetica"/>
          <w:bCs/>
          <w:iCs/>
          <w:kern w:val="2"/>
          <w:sz w:val="24"/>
          <w:szCs w:val="24"/>
          <w:u w:val="single"/>
          <w:lang w:val="en-US" w:eastAsia="zh-CN" w:bidi="ar"/>
        </w:rPr>
        <w:t xml:space="preserve">                                            </w:t>
      </w:r>
      <w:r>
        <w:rPr>
          <w:rFonts w:hint="eastAsia" w:ascii="宋体" w:hAnsi="宋体" w:eastAsia="宋体" w:cs="宋体"/>
          <w:bCs/>
          <w:iCs/>
          <w:kern w:val="2"/>
          <w:sz w:val="24"/>
          <w:szCs w:val="24"/>
          <w:lang w:val="en-US" w:eastAsia="zh-CN" w:bidi="ar"/>
        </w:rPr>
        <w:t>。</w:t>
      </w:r>
    </w:p>
    <w:p w14:paraId="5594462B">
      <w:pPr>
        <w:bidi w:val="0"/>
        <w:spacing w:line="360" w:lineRule="auto"/>
        <w:ind w:left="0" w:leftChars="0" w:firstLine="0" w:firstLineChars="0"/>
        <w:rPr>
          <w:rFonts w:hint="eastAsia"/>
          <w:b/>
          <w:bCs/>
          <w:sz w:val="24"/>
          <w:szCs w:val="24"/>
          <w:lang w:val="en-US" w:eastAsia="zh-CN"/>
        </w:rPr>
      </w:pPr>
      <w:r>
        <w:rPr>
          <w:rFonts w:hint="eastAsia"/>
          <w:b/>
          <w:bCs/>
          <w:sz w:val="24"/>
          <w:szCs w:val="24"/>
          <w:lang w:val="en-US" w:eastAsia="zh-CN"/>
        </w:rPr>
        <w:t>八、交付标准、方法和验收方案</w:t>
      </w:r>
    </w:p>
    <w:p w14:paraId="7E30E8D7">
      <w:pPr>
        <w:bidi w:val="0"/>
        <w:spacing w:line="360" w:lineRule="auto"/>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w:t>
      </w:r>
      <w:r>
        <w:rPr>
          <w:rFonts w:hint="eastAsia" w:ascii="宋体" w:hAnsi="宋体" w:eastAsia="宋体" w:cs="宋体"/>
          <w:bCs/>
          <w:kern w:val="2"/>
          <w:sz w:val="24"/>
          <w:szCs w:val="24"/>
          <w:lang w:val="en-US" w:eastAsia="zh-CN" w:bidi="ar"/>
        </w:rPr>
        <w:t>交付标准、方法：</w:t>
      </w:r>
      <w:r>
        <w:rPr>
          <w:rFonts w:hint="eastAsia" w:ascii="宋体" w:hAnsi="宋体" w:eastAsia="宋体" w:cs="Helvetica"/>
          <w:bCs/>
          <w:kern w:val="2"/>
          <w:sz w:val="24"/>
          <w:szCs w:val="24"/>
          <w:u w:val="single"/>
          <w:lang w:val="en-US" w:eastAsia="zh-CN" w:bidi="ar"/>
        </w:rPr>
        <w:t xml:space="preserve">        </w:t>
      </w:r>
      <w:r>
        <w:rPr>
          <w:rFonts w:hint="eastAsia" w:ascii="宋体" w:hAnsi="宋体" w:eastAsia="宋体" w:cs="宋体"/>
          <w:bCs/>
          <w:i/>
          <w:iCs/>
          <w:kern w:val="2"/>
          <w:sz w:val="24"/>
          <w:szCs w:val="24"/>
          <w:u w:val="single"/>
          <w:lang w:val="en-US" w:eastAsia="zh-CN" w:bidi="ar"/>
        </w:rPr>
        <w:t>(见招标文件)</w:t>
      </w:r>
      <w:r>
        <w:rPr>
          <w:rFonts w:hint="eastAsia" w:ascii="宋体" w:hAnsi="宋体" w:eastAsia="宋体" w:cs="Helvetica"/>
          <w:bCs/>
          <w:kern w:val="2"/>
          <w:sz w:val="24"/>
          <w:szCs w:val="24"/>
          <w:u w:val="single"/>
          <w:lang w:val="en-US" w:eastAsia="zh-CN" w:bidi="ar"/>
        </w:rPr>
        <w:t xml:space="preserve">                       </w:t>
      </w:r>
      <w:r>
        <w:rPr>
          <w:rFonts w:hint="eastAsia" w:ascii="宋体" w:hAnsi="宋体" w:eastAsia="宋体" w:cs="宋体"/>
          <w:bCs/>
          <w:kern w:val="2"/>
          <w:sz w:val="24"/>
          <w:szCs w:val="24"/>
          <w:lang w:val="en-US" w:eastAsia="zh-CN" w:bidi="ar"/>
        </w:rPr>
        <w:t>。</w:t>
      </w:r>
    </w:p>
    <w:p w14:paraId="7F21369A">
      <w:pPr>
        <w:bidi w:val="0"/>
        <w:spacing w:line="360" w:lineRule="auto"/>
        <w:rPr>
          <w:rFonts w:hint="eastAsia" w:ascii="宋体" w:hAnsi="宋体" w:eastAsia="宋体" w:cs="Helvetica"/>
          <w:bCs/>
          <w:kern w:val="2"/>
          <w:sz w:val="24"/>
          <w:szCs w:val="24"/>
        </w:rPr>
      </w:pPr>
      <w:r>
        <w:rPr>
          <w:rFonts w:hint="eastAsia" w:ascii="宋体" w:hAnsi="宋体" w:eastAsia="宋体" w:cs="宋体"/>
          <w:kern w:val="2"/>
          <w:sz w:val="24"/>
          <w:szCs w:val="24"/>
          <w:lang w:val="en-US" w:eastAsia="zh-CN" w:bidi="ar"/>
        </w:rPr>
        <w:t>2.</w:t>
      </w:r>
      <w:r>
        <w:rPr>
          <w:rFonts w:hint="eastAsia" w:ascii="宋体" w:hAnsi="宋体" w:eastAsia="宋体" w:cs="宋体"/>
          <w:bCs/>
          <w:kern w:val="2"/>
          <w:sz w:val="24"/>
          <w:szCs w:val="24"/>
          <w:lang w:val="en-US" w:eastAsia="zh-CN" w:bidi="ar"/>
        </w:rPr>
        <w:t>验收方案：</w:t>
      </w:r>
      <w:r>
        <w:rPr>
          <w:rFonts w:hint="eastAsia" w:ascii="宋体" w:hAnsi="宋体" w:eastAsia="宋体" w:cs="Helvetica"/>
          <w:bCs/>
          <w:kern w:val="2"/>
          <w:sz w:val="24"/>
          <w:szCs w:val="24"/>
          <w:u w:val="single"/>
          <w:lang w:val="en-US" w:eastAsia="zh-CN" w:bidi="ar"/>
        </w:rPr>
        <w:t xml:space="preserve"> </w:t>
      </w:r>
      <w:r>
        <w:rPr>
          <w:rFonts w:hint="eastAsia" w:ascii="宋体" w:hAnsi="宋体" w:eastAsia="宋体" w:cs="Helvetica"/>
          <w:bCs/>
          <w:iCs/>
          <w:kern w:val="2"/>
          <w:sz w:val="24"/>
          <w:szCs w:val="24"/>
          <w:u w:val="single"/>
          <w:lang w:val="en-US" w:eastAsia="zh-CN" w:bidi="ar"/>
        </w:rPr>
        <w:t xml:space="preserve">           </w:t>
      </w:r>
      <w:r>
        <w:rPr>
          <w:rFonts w:hint="eastAsia" w:ascii="宋体" w:hAnsi="宋体" w:eastAsia="宋体" w:cs="宋体"/>
          <w:bCs/>
          <w:i/>
          <w:iCs/>
          <w:kern w:val="2"/>
          <w:sz w:val="24"/>
          <w:szCs w:val="24"/>
          <w:u w:val="single"/>
          <w:lang w:val="en-US" w:eastAsia="zh-CN" w:bidi="ar"/>
        </w:rPr>
        <w:t>(见招标文件)</w:t>
      </w:r>
      <w:r>
        <w:rPr>
          <w:rFonts w:hint="eastAsia" w:ascii="宋体" w:hAnsi="宋体" w:eastAsia="宋体" w:cs="Helvetica"/>
          <w:bCs/>
          <w:iCs/>
          <w:kern w:val="2"/>
          <w:sz w:val="24"/>
          <w:szCs w:val="24"/>
          <w:u w:val="single"/>
          <w:lang w:val="en-US" w:eastAsia="zh-CN" w:bidi="ar"/>
        </w:rPr>
        <w:t xml:space="preserve">                      </w:t>
      </w:r>
      <w:r>
        <w:rPr>
          <w:rFonts w:hint="eastAsia" w:ascii="宋体" w:hAnsi="宋体" w:cs="Helvetica"/>
          <w:bCs/>
          <w:iCs/>
          <w:kern w:val="2"/>
          <w:sz w:val="24"/>
          <w:szCs w:val="24"/>
          <w:u w:val="single"/>
          <w:lang w:val="en-US" w:eastAsia="zh-CN" w:bidi="ar"/>
        </w:rPr>
        <w:t xml:space="preserve"> </w:t>
      </w:r>
      <w:r>
        <w:rPr>
          <w:rFonts w:hint="eastAsia" w:ascii="宋体" w:hAnsi="宋体" w:eastAsia="宋体" w:cs="Helvetica"/>
          <w:bCs/>
          <w:iCs/>
          <w:kern w:val="2"/>
          <w:sz w:val="24"/>
          <w:szCs w:val="24"/>
          <w:u w:val="single"/>
          <w:lang w:val="en-US" w:eastAsia="zh-CN" w:bidi="ar"/>
        </w:rPr>
        <w:t xml:space="preserve">  </w:t>
      </w:r>
      <w:r>
        <w:rPr>
          <w:rFonts w:hint="eastAsia" w:ascii="宋体" w:hAnsi="宋体" w:eastAsia="宋体" w:cs="宋体"/>
          <w:bCs/>
          <w:iCs/>
          <w:kern w:val="2"/>
          <w:sz w:val="24"/>
          <w:szCs w:val="24"/>
          <w:lang w:val="en-US" w:eastAsia="zh-CN" w:bidi="ar"/>
        </w:rPr>
        <w:t>。</w:t>
      </w:r>
    </w:p>
    <w:p w14:paraId="2E06EDA5">
      <w:pPr>
        <w:bidi w:val="0"/>
        <w:spacing w:line="360" w:lineRule="auto"/>
        <w:ind w:left="0" w:leftChars="0" w:firstLine="0" w:firstLineChars="0"/>
        <w:rPr>
          <w:rFonts w:hint="eastAsia"/>
          <w:b/>
          <w:bCs/>
          <w:sz w:val="24"/>
          <w:szCs w:val="24"/>
          <w:lang w:val="en-US" w:eastAsia="zh-CN"/>
        </w:rPr>
      </w:pPr>
      <w:r>
        <w:rPr>
          <w:rFonts w:hint="eastAsia"/>
          <w:b/>
          <w:bCs/>
          <w:sz w:val="24"/>
          <w:szCs w:val="24"/>
          <w:lang w:val="en-US" w:eastAsia="zh-CN"/>
        </w:rPr>
        <w:t>九、质保（服务）期及质保（服务）范围和要求</w:t>
      </w:r>
    </w:p>
    <w:p w14:paraId="69D6A7F2">
      <w:pPr>
        <w:bidi w:val="0"/>
        <w:spacing w:line="360" w:lineRule="auto"/>
        <w:rPr>
          <w:rFonts w:hint="eastAsia" w:ascii="宋体" w:hAnsi="宋体" w:eastAsia="宋体" w:cs="Helvetica"/>
          <w:kern w:val="2"/>
          <w:sz w:val="24"/>
          <w:szCs w:val="24"/>
          <w:u w:val="single"/>
        </w:rPr>
      </w:pPr>
      <w:r>
        <w:rPr>
          <w:rFonts w:hint="eastAsia" w:ascii="宋体" w:hAnsi="宋体" w:eastAsia="宋体" w:cs="宋体"/>
          <w:kern w:val="2"/>
          <w:sz w:val="24"/>
          <w:szCs w:val="24"/>
          <w:lang w:val="en-US" w:eastAsia="zh-CN" w:bidi="ar"/>
        </w:rPr>
        <w:t>1.质保（服务)期：</w:t>
      </w:r>
      <w:r>
        <w:rPr>
          <w:rFonts w:hint="eastAsia" w:ascii="宋体" w:hAnsi="宋体" w:eastAsia="宋体" w:cs="Helvetica"/>
          <w:i/>
          <w:iCs/>
          <w:kern w:val="2"/>
          <w:sz w:val="24"/>
          <w:szCs w:val="24"/>
          <w:u w:val="single"/>
          <w:lang w:val="en-US" w:eastAsia="zh-CN" w:bidi="ar"/>
        </w:rPr>
        <w:t xml:space="preserve">            </w:t>
      </w:r>
      <w:r>
        <w:rPr>
          <w:rFonts w:hint="eastAsia" w:ascii="宋体" w:hAnsi="宋体" w:eastAsia="宋体" w:cs="宋体"/>
          <w:bCs/>
          <w:i/>
          <w:iCs/>
          <w:kern w:val="2"/>
          <w:sz w:val="24"/>
          <w:szCs w:val="24"/>
          <w:u w:val="single"/>
          <w:lang w:val="en-US" w:eastAsia="zh-CN" w:bidi="ar"/>
        </w:rPr>
        <w:t>(见招标文件)</w:t>
      </w:r>
      <w:r>
        <w:rPr>
          <w:rFonts w:hint="eastAsia" w:ascii="宋体" w:hAnsi="宋体" w:eastAsia="宋体" w:cs="Helvetica"/>
          <w:i/>
          <w:iCs/>
          <w:kern w:val="2"/>
          <w:sz w:val="24"/>
          <w:szCs w:val="24"/>
          <w:u w:val="single"/>
          <w:lang w:val="en-US" w:eastAsia="zh-CN" w:bidi="ar"/>
        </w:rPr>
        <w:t xml:space="preserve">             </w:t>
      </w:r>
      <w:r>
        <w:rPr>
          <w:rFonts w:hint="eastAsia" w:ascii="宋体" w:hAnsi="宋体" w:cs="Helvetica"/>
          <w:i/>
          <w:iCs/>
          <w:kern w:val="2"/>
          <w:sz w:val="24"/>
          <w:szCs w:val="24"/>
          <w:u w:val="single"/>
          <w:lang w:val="en-US" w:eastAsia="zh-CN" w:bidi="ar"/>
        </w:rPr>
        <w:t xml:space="preserve"> </w:t>
      </w:r>
      <w:r>
        <w:rPr>
          <w:rFonts w:hint="eastAsia" w:ascii="宋体" w:hAnsi="宋体" w:eastAsia="宋体" w:cs="Helvetica"/>
          <w:i/>
          <w:iCs/>
          <w:kern w:val="2"/>
          <w:sz w:val="24"/>
          <w:szCs w:val="24"/>
          <w:u w:val="single"/>
          <w:lang w:val="en-US" w:eastAsia="zh-CN" w:bidi="ar"/>
        </w:rPr>
        <w:t xml:space="preserve">   </w:t>
      </w:r>
      <w:r>
        <w:rPr>
          <w:rFonts w:hint="eastAsia" w:ascii="宋体" w:hAnsi="宋体" w:eastAsia="宋体" w:cs="Helvetica"/>
          <w:i/>
          <w:iCs w:val="0"/>
          <w:kern w:val="2"/>
          <w:sz w:val="24"/>
          <w:szCs w:val="24"/>
          <w:u w:val="single"/>
          <w:lang w:val="en-US" w:eastAsia="zh-CN" w:bidi="ar"/>
        </w:rPr>
        <w:t xml:space="preserve">  </w:t>
      </w:r>
      <w:r>
        <w:rPr>
          <w:rFonts w:hint="eastAsia" w:ascii="宋体" w:hAnsi="宋体" w:eastAsia="宋体" w:cs="宋体"/>
          <w:bCs/>
          <w:kern w:val="2"/>
          <w:sz w:val="24"/>
          <w:szCs w:val="24"/>
          <w:lang w:val="en-US" w:eastAsia="zh-CN" w:bidi="ar"/>
        </w:rPr>
        <w:t>。</w:t>
      </w:r>
    </w:p>
    <w:p w14:paraId="12E3EA9B">
      <w:pPr>
        <w:bidi w:val="0"/>
        <w:spacing w:line="360" w:lineRule="auto"/>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2.质保（服务）范围：</w:t>
      </w:r>
      <w:r>
        <w:rPr>
          <w:rFonts w:hint="eastAsia" w:ascii="宋体" w:hAnsi="宋体" w:eastAsia="宋体" w:cs="Helvetica"/>
          <w:i/>
          <w:iCs/>
          <w:kern w:val="2"/>
          <w:sz w:val="24"/>
          <w:szCs w:val="24"/>
          <w:u w:val="single"/>
          <w:lang w:val="en-US" w:eastAsia="zh-CN" w:bidi="ar"/>
        </w:rPr>
        <w:t xml:space="preserve">          </w:t>
      </w:r>
      <w:r>
        <w:rPr>
          <w:rFonts w:hint="eastAsia" w:ascii="宋体" w:hAnsi="宋体" w:eastAsia="宋体" w:cs="宋体"/>
          <w:bCs/>
          <w:i/>
          <w:iCs/>
          <w:kern w:val="2"/>
          <w:sz w:val="24"/>
          <w:szCs w:val="24"/>
          <w:u w:val="single"/>
          <w:lang w:val="en-US" w:eastAsia="zh-CN" w:bidi="ar"/>
        </w:rPr>
        <w:t>(见招标文件)</w:t>
      </w:r>
      <w:r>
        <w:rPr>
          <w:rFonts w:hint="eastAsia" w:ascii="宋体" w:hAnsi="宋体" w:eastAsia="宋体" w:cs="Helvetica"/>
          <w:i/>
          <w:iCs/>
          <w:kern w:val="2"/>
          <w:sz w:val="24"/>
          <w:szCs w:val="24"/>
          <w:u w:val="single"/>
          <w:lang w:val="en-US" w:eastAsia="zh-CN" w:bidi="ar"/>
        </w:rPr>
        <w:t xml:space="preserve">                  </w:t>
      </w:r>
      <w:r>
        <w:rPr>
          <w:rFonts w:hint="eastAsia" w:ascii="宋体" w:hAnsi="宋体" w:eastAsia="宋体" w:cs="宋体"/>
          <w:bCs/>
          <w:kern w:val="2"/>
          <w:sz w:val="24"/>
          <w:szCs w:val="24"/>
          <w:lang w:val="en-US" w:eastAsia="zh-CN" w:bidi="ar"/>
        </w:rPr>
        <w:t>。</w:t>
      </w:r>
    </w:p>
    <w:p w14:paraId="459A411B">
      <w:pPr>
        <w:bidi w:val="0"/>
        <w:spacing w:line="360" w:lineRule="auto"/>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3.质保（服务）要求：</w:t>
      </w:r>
      <w:r>
        <w:rPr>
          <w:rFonts w:hint="eastAsia" w:ascii="宋体" w:hAnsi="宋体" w:eastAsia="宋体" w:cs="Helvetica"/>
          <w:i/>
          <w:iCs/>
          <w:kern w:val="2"/>
          <w:sz w:val="24"/>
          <w:szCs w:val="24"/>
          <w:u w:val="single"/>
          <w:lang w:val="en-US" w:eastAsia="zh-CN" w:bidi="ar"/>
        </w:rPr>
        <w:t xml:space="preserve">          </w:t>
      </w:r>
      <w:r>
        <w:rPr>
          <w:rFonts w:hint="eastAsia" w:ascii="宋体" w:hAnsi="宋体" w:eastAsia="宋体" w:cs="宋体"/>
          <w:bCs/>
          <w:i/>
          <w:iCs/>
          <w:kern w:val="2"/>
          <w:sz w:val="24"/>
          <w:szCs w:val="24"/>
          <w:u w:val="single"/>
          <w:lang w:val="en-US" w:eastAsia="zh-CN" w:bidi="ar"/>
        </w:rPr>
        <w:t>(见招标文件)</w:t>
      </w:r>
      <w:r>
        <w:rPr>
          <w:rFonts w:hint="eastAsia" w:ascii="宋体" w:hAnsi="宋体" w:eastAsia="宋体" w:cs="Helvetica"/>
          <w:i/>
          <w:iCs/>
          <w:kern w:val="2"/>
          <w:sz w:val="24"/>
          <w:szCs w:val="24"/>
          <w:u w:val="single"/>
          <w:lang w:val="en-US" w:eastAsia="zh-CN" w:bidi="ar"/>
        </w:rPr>
        <w:t xml:space="preserve">                  </w:t>
      </w:r>
      <w:r>
        <w:rPr>
          <w:rFonts w:hint="eastAsia" w:ascii="宋体" w:hAnsi="宋体" w:eastAsia="宋体" w:cs="宋体"/>
          <w:bCs/>
          <w:kern w:val="2"/>
          <w:sz w:val="24"/>
          <w:szCs w:val="24"/>
          <w:lang w:val="en-US" w:eastAsia="zh-CN" w:bidi="ar"/>
        </w:rPr>
        <w:t>。</w:t>
      </w:r>
    </w:p>
    <w:p w14:paraId="394A214D">
      <w:pPr>
        <w:bidi w:val="0"/>
        <w:spacing w:line="360" w:lineRule="auto"/>
        <w:ind w:left="0" w:leftChars="0" w:firstLine="0" w:firstLineChars="0"/>
        <w:rPr>
          <w:rFonts w:hint="eastAsia"/>
          <w:b/>
          <w:bCs/>
          <w:sz w:val="24"/>
          <w:szCs w:val="24"/>
          <w:lang w:val="en-US" w:eastAsia="zh-CN"/>
        </w:rPr>
      </w:pPr>
      <w:r>
        <w:rPr>
          <w:rFonts w:hint="eastAsia"/>
          <w:b/>
          <w:bCs/>
          <w:sz w:val="24"/>
          <w:szCs w:val="24"/>
          <w:lang w:val="en-US" w:eastAsia="zh-CN"/>
        </w:rPr>
        <w:t>十、项目培训</w:t>
      </w:r>
    </w:p>
    <w:p w14:paraId="79ACD2C1">
      <w:pPr>
        <w:bidi w:val="0"/>
        <w:spacing w:line="360" w:lineRule="auto"/>
        <w:rPr>
          <w:rFonts w:hint="eastAsia" w:ascii="宋体" w:hAnsi="宋体" w:eastAsia="宋体" w:cs="Helvetica"/>
          <w:bCs/>
          <w:kern w:val="2"/>
          <w:sz w:val="24"/>
          <w:szCs w:val="24"/>
        </w:rPr>
      </w:pPr>
      <w:r>
        <w:rPr>
          <w:rFonts w:hint="eastAsia" w:ascii="宋体" w:hAnsi="宋体" w:eastAsia="宋体" w:cs="Helvetica"/>
          <w:bCs/>
          <w:kern w:val="2"/>
          <w:sz w:val="24"/>
          <w:szCs w:val="24"/>
          <w:u w:val="single"/>
          <w:lang w:val="en-US" w:eastAsia="zh-CN" w:bidi="ar"/>
        </w:rPr>
        <w:t xml:space="preserve">                     </w:t>
      </w:r>
      <w:r>
        <w:rPr>
          <w:rFonts w:hint="eastAsia" w:ascii="宋体" w:hAnsi="宋体" w:eastAsia="宋体" w:cs="宋体"/>
          <w:bCs/>
          <w:i/>
          <w:iCs/>
          <w:kern w:val="2"/>
          <w:sz w:val="24"/>
          <w:szCs w:val="24"/>
          <w:u w:val="single"/>
          <w:lang w:val="en-US" w:eastAsia="zh-CN" w:bidi="ar"/>
        </w:rPr>
        <w:t>(见投标文件)</w:t>
      </w:r>
      <w:r>
        <w:rPr>
          <w:rFonts w:hint="eastAsia" w:ascii="宋体" w:hAnsi="宋体" w:eastAsia="宋体" w:cs="Helvetica"/>
          <w:bCs/>
          <w:kern w:val="2"/>
          <w:sz w:val="24"/>
          <w:szCs w:val="24"/>
          <w:u w:val="single"/>
          <w:lang w:val="en-US" w:eastAsia="zh-CN" w:bidi="ar"/>
        </w:rPr>
        <w:t xml:space="preserve">                     </w:t>
      </w:r>
      <w:r>
        <w:rPr>
          <w:rFonts w:hint="eastAsia" w:ascii="宋体" w:hAnsi="宋体" w:cs="Helvetica"/>
          <w:bCs/>
          <w:kern w:val="2"/>
          <w:sz w:val="24"/>
          <w:szCs w:val="24"/>
          <w:u w:val="single"/>
          <w:lang w:val="en-US" w:eastAsia="zh-CN" w:bidi="ar"/>
        </w:rPr>
        <w:t xml:space="preserve"> </w:t>
      </w:r>
      <w:r>
        <w:rPr>
          <w:rFonts w:hint="eastAsia" w:ascii="宋体" w:hAnsi="宋体" w:eastAsia="宋体" w:cs="Helvetica"/>
          <w:bCs/>
          <w:kern w:val="2"/>
          <w:sz w:val="24"/>
          <w:szCs w:val="24"/>
          <w:u w:val="single"/>
          <w:lang w:val="en-US" w:eastAsia="zh-CN" w:bidi="ar"/>
        </w:rPr>
        <w:t xml:space="preserve">    </w:t>
      </w:r>
      <w:r>
        <w:rPr>
          <w:rFonts w:hint="eastAsia" w:ascii="宋体" w:hAnsi="宋体" w:eastAsia="宋体" w:cs="宋体"/>
          <w:bCs/>
          <w:kern w:val="2"/>
          <w:sz w:val="24"/>
          <w:szCs w:val="24"/>
          <w:lang w:val="en-US" w:eastAsia="zh-CN" w:bidi="ar"/>
        </w:rPr>
        <w:t>。</w:t>
      </w:r>
    </w:p>
    <w:p w14:paraId="1F2EDD32">
      <w:pPr>
        <w:bidi w:val="0"/>
        <w:spacing w:line="360" w:lineRule="auto"/>
        <w:ind w:left="0" w:leftChars="0" w:firstLine="0" w:firstLineChars="0"/>
        <w:rPr>
          <w:rFonts w:hint="eastAsia"/>
          <w:b/>
          <w:bCs/>
          <w:sz w:val="24"/>
          <w:szCs w:val="24"/>
          <w:lang w:val="en-US" w:eastAsia="zh-CN"/>
        </w:rPr>
      </w:pPr>
      <w:r>
        <w:rPr>
          <w:rFonts w:hint="eastAsia"/>
          <w:b/>
          <w:bCs/>
          <w:sz w:val="24"/>
          <w:szCs w:val="24"/>
          <w:lang w:val="en-US" w:eastAsia="zh-CN"/>
        </w:rPr>
        <w:t>十一、知识产权归属、处理方式</w:t>
      </w:r>
    </w:p>
    <w:p w14:paraId="13EC6FFD">
      <w:pPr>
        <w:bidi w:val="0"/>
        <w:spacing w:line="360" w:lineRule="auto"/>
        <w:rPr>
          <w:rFonts w:hint="eastAsia" w:ascii="宋体" w:hAnsi="宋体" w:eastAsia="宋体" w:cs="Helvetica"/>
          <w:bCs/>
          <w:i/>
          <w:iCs/>
          <w:kern w:val="2"/>
          <w:sz w:val="24"/>
          <w:szCs w:val="24"/>
        </w:rPr>
      </w:pPr>
      <w:r>
        <w:rPr>
          <w:rFonts w:hint="eastAsia" w:ascii="宋体" w:hAnsi="宋体" w:eastAsia="宋体" w:cs="Helvetica"/>
          <w:bCs/>
          <w:i/>
          <w:iCs/>
          <w:kern w:val="2"/>
          <w:sz w:val="24"/>
          <w:szCs w:val="24"/>
          <w:u w:val="single"/>
          <w:lang w:val="en-US" w:eastAsia="zh-CN" w:bidi="ar"/>
        </w:rPr>
        <w:t xml:space="preserve">                    </w:t>
      </w:r>
      <w:r>
        <w:rPr>
          <w:rFonts w:hint="eastAsia" w:ascii="宋体" w:hAnsi="宋体" w:eastAsia="宋体" w:cs="宋体"/>
          <w:bCs/>
          <w:i/>
          <w:iCs/>
          <w:kern w:val="2"/>
          <w:sz w:val="24"/>
          <w:szCs w:val="24"/>
          <w:u w:val="single"/>
          <w:lang w:val="en-US" w:eastAsia="zh-CN" w:bidi="ar"/>
        </w:rPr>
        <w:t xml:space="preserve">(见招标文件)                       </w:t>
      </w:r>
      <w:r>
        <w:rPr>
          <w:rFonts w:hint="eastAsia" w:ascii="宋体" w:hAnsi="宋体" w:cs="宋体"/>
          <w:bCs/>
          <w:i/>
          <w:iCs/>
          <w:kern w:val="2"/>
          <w:sz w:val="24"/>
          <w:szCs w:val="24"/>
          <w:u w:val="single"/>
          <w:lang w:val="en-US" w:eastAsia="zh-CN" w:bidi="ar"/>
        </w:rPr>
        <w:t xml:space="preserve"> </w:t>
      </w:r>
      <w:r>
        <w:rPr>
          <w:rFonts w:hint="eastAsia" w:ascii="宋体" w:hAnsi="宋体" w:eastAsia="宋体" w:cs="宋体"/>
          <w:bCs/>
          <w:i/>
          <w:iCs/>
          <w:kern w:val="2"/>
          <w:sz w:val="24"/>
          <w:szCs w:val="24"/>
          <w:u w:val="single"/>
          <w:lang w:val="en-US" w:eastAsia="zh-CN" w:bidi="ar"/>
        </w:rPr>
        <w:t xml:space="preserve">   </w:t>
      </w:r>
      <w:r>
        <w:rPr>
          <w:rFonts w:hint="eastAsia" w:ascii="宋体" w:hAnsi="宋体" w:eastAsia="宋体" w:cs="宋体"/>
          <w:bCs/>
          <w:kern w:val="2"/>
          <w:sz w:val="24"/>
          <w:szCs w:val="24"/>
          <w:lang w:val="en-US" w:eastAsia="zh-CN" w:bidi="ar"/>
        </w:rPr>
        <w:t>。</w:t>
      </w:r>
    </w:p>
    <w:p w14:paraId="21C68B99">
      <w:pPr>
        <w:bidi w:val="0"/>
        <w:spacing w:line="360" w:lineRule="auto"/>
        <w:ind w:left="0" w:leftChars="0" w:firstLine="0" w:firstLineChars="0"/>
        <w:rPr>
          <w:rFonts w:hint="eastAsia"/>
          <w:b/>
          <w:bCs/>
          <w:sz w:val="24"/>
          <w:szCs w:val="24"/>
          <w:lang w:val="en-US" w:eastAsia="zh-CN"/>
        </w:rPr>
      </w:pPr>
      <w:r>
        <w:rPr>
          <w:rFonts w:hint="eastAsia"/>
          <w:b/>
          <w:bCs/>
          <w:sz w:val="24"/>
          <w:szCs w:val="24"/>
          <w:lang w:val="en-US" w:eastAsia="zh-CN"/>
        </w:rPr>
        <w:t>十二、双方的权利和义务</w:t>
      </w:r>
    </w:p>
    <w:p w14:paraId="113A9CAF">
      <w:pPr>
        <w:bidi w:val="0"/>
        <w:spacing w:line="360" w:lineRule="auto"/>
        <w:rPr>
          <w:rFonts w:hint="eastAsia" w:ascii="宋体" w:hAnsi="宋体" w:eastAsia="宋体" w:cs="Helvetica"/>
          <w:bCs/>
          <w:kern w:val="2"/>
          <w:sz w:val="24"/>
          <w:szCs w:val="24"/>
          <w:u w:val="single"/>
        </w:rPr>
      </w:pPr>
      <w:r>
        <w:rPr>
          <w:rFonts w:hint="eastAsia" w:ascii="宋体" w:hAnsi="宋体" w:eastAsia="宋体" w:cs="宋体"/>
          <w:kern w:val="2"/>
          <w:sz w:val="24"/>
          <w:szCs w:val="24"/>
          <w:lang w:val="en-US" w:eastAsia="zh-CN" w:bidi="ar"/>
        </w:rPr>
        <w:t>1.</w:t>
      </w:r>
      <w:r>
        <w:rPr>
          <w:rFonts w:hint="eastAsia" w:ascii="宋体" w:hAnsi="宋体" w:eastAsia="宋体" w:cs="宋体"/>
          <w:bCs/>
          <w:kern w:val="2"/>
          <w:sz w:val="24"/>
          <w:szCs w:val="24"/>
          <w:lang w:val="en-US" w:eastAsia="zh-CN" w:bidi="ar"/>
        </w:rPr>
        <w:t>甲方的</w:t>
      </w:r>
      <w:r>
        <w:rPr>
          <w:rFonts w:hint="eastAsia" w:ascii="宋体" w:hAnsi="宋体" w:eastAsia="宋体" w:cs="宋体"/>
          <w:kern w:val="2"/>
          <w:sz w:val="24"/>
          <w:szCs w:val="24"/>
          <w:lang w:val="en-US" w:eastAsia="zh-CN" w:bidi="ar"/>
        </w:rPr>
        <w:t>权力</w:t>
      </w:r>
      <w:r>
        <w:rPr>
          <w:rFonts w:hint="eastAsia" w:ascii="宋体" w:hAnsi="宋体" w:eastAsia="宋体" w:cs="宋体"/>
          <w:bCs/>
          <w:kern w:val="2"/>
          <w:sz w:val="24"/>
          <w:szCs w:val="24"/>
          <w:lang w:val="en-US" w:eastAsia="zh-CN" w:bidi="ar"/>
        </w:rPr>
        <w:t>和义务：</w:t>
      </w:r>
      <w:r>
        <w:rPr>
          <w:rFonts w:hint="eastAsia" w:ascii="宋体" w:hAnsi="宋体" w:eastAsia="宋体" w:cs="Helvetica"/>
          <w:bCs/>
          <w:i/>
          <w:iCs/>
          <w:kern w:val="2"/>
          <w:sz w:val="24"/>
          <w:szCs w:val="24"/>
          <w:u w:val="single"/>
          <w:lang w:val="en-US" w:eastAsia="zh-CN" w:bidi="ar"/>
        </w:rPr>
        <w:t xml:space="preserve">                                       </w:t>
      </w:r>
      <w:r>
        <w:rPr>
          <w:rFonts w:hint="eastAsia" w:ascii="宋体" w:hAnsi="宋体" w:eastAsia="宋体" w:cs="宋体"/>
          <w:bCs/>
          <w:kern w:val="2"/>
          <w:sz w:val="24"/>
          <w:szCs w:val="24"/>
          <w:lang w:val="en-US" w:eastAsia="zh-CN" w:bidi="ar"/>
        </w:rPr>
        <w:t>。</w:t>
      </w:r>
    </w:p>
    <w:p w14:paraId="73935E1C">
      <w:pPr>
        <w:bidi w:val="0"/>
        <w:spacing w:line="360" w:lineRule="auto"/>
        <w:rPr>
          <w:rFonts w:hint="eastAsia" w:ascii="宋体" w:hAnsi="宋体" w:eastAsia="宋体" w:cs="Helvetica"/>
          <w:bCs/>
          <w:kern w:val="2"/>
          <w:sz w:val="24"/>
          <w:szCs w:val="24"/>
        </w:rPr>
      </w:pPr>
      <w:r>
        <w:rPr>
          <w:rFonts w:hint="eastAsia" w:ascii="宋体" w:hAnsi="宋体" w:eastAsia="宋体" w:cs="宋体"/>
          <w:kern w:val="2"/>
          <w:sz w:val="24"/>
          <w:szCs w:val="24"/>
          <w:lang w:val="en-US" w:eastAsia="zh-CN" w:bidi="ar"/>
        </w:rPr>
        <w:t>2.</w:t>
      </w:r>
      <w:r>
        <w:rPr>
          <w:rFonts w:hint="eastAsia" w:ascii="宋体" w:hAnsi="宋体" w:eastAsia="宋体" w:cs="宋体"/>
          <w:bCs/>
          <w:kern w:val="2"/>
          <w:sz w:val="24"/>
          <w:szCs w:val="24"/>
          <w:lang w:val="en-US" w:eastAsia="zh-CN" w:bidi="ar"/>
        </w:rPr>
        <w:t>乙方的</w:t>
      </w:r>
      <w:r>
        <w:rPr>
          <w:rFonts w:hint="eastAsia" w:ascii="宋体" w:hAnsi="宋体" w:eastAsia="宋体" w:cs="宋体"/>
          <w:kern w:val="2"/>
          <w:sz w:val="24"/>
          <w:szCs w:val="24"/>
          <w:lang w:val="en-US" w:eastAsia="zh-CN" w:bidi="ar"/>
        </w:rPr>
        <w:t>权力</w:t>
      </w:r>
      <w:r>
        <w:rPr>
          <w:rFonts w:hint="eastAsia" w:ascii="宋体" w:hAnsi="宋体" w:eastAsia="宋体" w:cs="宋体"/>
          <w:bCs/>
          <w:kern w:val="2"/>
          <w:sz w:val="24"/>
          <w:szCs w:val="24"/>
          <w:lang w:val="en-US" w:eastAsia="zh-CN" w:bidi="ar"/>
        </w:rPr>
        <w:t>和义务：</w:t>
      </w:r>
      <w:r>
        <w:rPr>
          <w:rFonts w:hint="eastAsia" w:ascii="宋体" w:hAnsi="宋体" w:eastAsia="宋体" w:cs="Helvetica"/>
          <w:bCs/>
          <w:i/>
          <w:iCs/>
          <w:kern w:val="2"/>
          <w:sz w:val="24"/>
          <w:szCs w:val="24"/>
          <w:u w:val="single"/>
          <w:lang w:val="en-US" w:eastAsia="zh-CN" w:bidi="ar"/>
        </w:rPr>
        <w:t xml:space="preserve">                                       </w:t>
      </w:r>
      <w:r>
        <w:rPr>
          <w:rFonts w:hint="eastAsia" w:ascii="宋体" w:hAnsi="宋体" w:eastAsia="宋体" w:cs="宋体"/>
          <w:bCs/>
          <w:kern w:val="2"/>
          <w:sz w:val="24"/>
          <w:szCs w:val="24"/>
          <w:lang w:val="en-US" w:eastAsia="zh-CN" w:bidi="ar"/>
        </w:rPr>
        <w:t>。</w:t>
      </w:r>
    </w:p>
    <w:p w14:paraId="7938152A">
      <w:pPr>
        <w:bidi w:val="0"/>
        <w:spacing w:line="360" w:lineRule="auto"/>
        <w:ind w:left="0" w:leftChars="0" w:firstLine="0" w:firstLineChars="0"/>
        <w:rPr>
          <w:rFonts w:hint="eastAsia"/>
          <w:b/>
          <w:bCs/>
          <w:sz w:val="24"/>
          <w:szCs w:val="24"/>
          <w:lang w:val="en-US" w:eastAsia="zh-CN"/>
        </w:rPr>
      </w:pPr>
      <w:r>
        <w:rPr>
          <w:rFonts w:hint="eastAsia"/>
          <w:b/>
          <w:bCs/>
          <w:sz w:val="24"/>
          <w:szCs w:val="24"/>
          <w:lang w:val="en-US" w:eastAsia="zh-CN"/>
        </w:rPr>
        <w:t>十三、违约责任</w:t>
      </w:r>
    </w:p>
    <w:p w14:paraId="60288922">
      <w:pPr>
        <w:bidi w:val="0"/>
        <w:spacing w:line="360" w:lineRule="auto"/>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1.甲方的违约责任：</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w:t>
      </w:r>
    </w:p>
    <w:p w14:paraId="46414E7F">
      <w:pPr>
        <w:bidi w:val="0"/>
        <w:spacing w:line="360" w:lineRule="auto"/>
        <w:rPr>
          <w:rFonts w:hint="eastAsia" w:ascii="宋体" w:hAnsi="宋体" w:eastAsia="宋体" w:cs="宋体"/>
          <w:kern w:val="2"/>
          <w:sz w:val="24"/>
          <w:szCs w:val="24"/>
        </w:rPr>
      </w:pPr>
      <w:r>
        <w:rPr>
          <w:rFonts w:hint="eastAsia" w:ascii="宋体" w:hAnsi="宋体" w:eastAsia="宋体" w:cs="宋体"/>
          <w:kern w:val="2"/>
          <w:sz w:val="24"/>
          <w:szCs w:val="24"/>
          <w:lang w:val="en-US" w:eastAsia="zh-CN" w:bidi="ar"/>
        </w:rPr>
        <w:t>2.乙方的违约责任：</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bCs/>
          <w:i/>
          <w:iCs/>
          <w:kern w:val="2"/>
          <w:sz w:val="24"/>
          <w:szCs w:val="24"/>
          <w:u w:val="single"/>
          <w:lang w:val="en-US" w:eastAsia="zh-CN" w:bidi="ar"/>
        </w:rPr>
        <w:t>(见招标文件)</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w:t>
      </w:r>
    </w:p>
    <w:p w14:paraId="1B2D413C">
      <w:pPr>
        <w:bidi w:val="0"/>
        <w:spacing w:line="360" w:lineRule="auto"/>
        <w:ind w:left="0" w:leftChars="0" w:firstLine="0" w:firstLineChars="0"/>
        <w:rPr>
          <w:rFonts w:hint="eastAsia"/>
          <w:b/>
          <w:bCs/>
          <w:sz w:val="24"/>
          <w:szCs w:val="24"/>
          <w:lang w:val="en-US" w:eastAsia="zh-CN"/>
        </w:rPr>
      </w:pPr>
      <w:r>
        <w:rPr>
          <w:rFonts w:hint="eastAsia"/>
          <w:b/>
          <w:bCs/>
          <w:sz w:val="24"/>
          <w:szCs w:val="24"/>
          <w:lang w:val="en-US" w:eastAsia="zh-CN"/>
        </w:rPr>
        <w:t>十四、保密条款</w:t>
      </w:r>
    </w:p>
    <w:p w14:paraId="39E0E10B">
      <w:pPr>
        <w:bidi w:val="0"/>
        <w:spacing w:line="360" w:lineRule="auto"/>
        <w:rPr>
          <w:rFonts w:hint="eastAsia" w:ascii="宋体" w:hAnsi="宋体" w:eastAsia="宋体" w:cs="Helvetica"/>
          <w:bCs/>
          <w:kern w:val="2"/>
          <w:sz w:val="24"/>
          <w:szCs w:val="24"/>
        </w:rPr>
      </w:pPr>
      <w:r>
        <w:rPr>
          <w:rFonts w:hint="eastAsia" w:ascii="宋体" w:hAnsi="宋体" w:eastAsia="宋体" w:cs="Helvetica"/>
          <w:bCs/>
          <w:i/>
          <w:iCs/>
          <w:kern w:val="2"/>
          <w:sz w:val="24"/>
          <w:szCs w:val="24"/>
          <w:u w:val="single"/>
          <w:lang w:val="en-US" w:eastAsia="zh-CN" w:bidi="ar"/>
        </w:rPr>
        <w:t xml:space="preserve">                         </w:t>
      </w:r>
      <w:r>
        <w:rPr>
          <w:rFonts w:hint="eastAsia" w:ascii="宋体" w:hAnsi="宋体" w:eastAsia="宋体" w:cs="宋体"/>
          <w:bCs/>
          <w:i/>
          <w:iCs/>
          <w:kern w:val="2"/>
          <w:sz w:val="24"/>
          <w:szCs w:val="24"/>
          <w:u w:val="single"/>
          <w:lang w:val="en-US" w:eastAsia="zh-CN" w:bidi="ar"/>
        </w:rPr>
        <w:t xml:space="preserve">(见招标文件)                      </w:t>
      </w:r>
      <w:r>
        <w:rPr>
          <w:rFonts w:hint="eastAsia" w:ascii="宋体" w:hAnsi="宋体" w:eastAsia="宋体" w:cs="宋体"/>
          <w:bCs/>
          <w:kern w:val="2"/>
          <w:sz w:val="24"/>
          <w:szCs w:val="24"/>
          <w:lang w:val="en-US" w:eastAsia="zh-CN" w:bidi="ar"/>
        </w:rPr>
        <w:t>。</w:t>
      </w:r>
    </w:p>
    <w:p w14:paraId="24FD42DE">
      <w:pPr>
        <w:bidi w:val="0"/>
        <w:spacing w:line="360" w:lineRule="auto"/>
        <w:ind w:left="0" w:leftChars="0" w:firstLine="0" w:firstLineChars="0"/>
        <w:rPr>
          <w:rFonts w:hint="eastAsia"/>
          <w:b/>
          <w:bCs/>
          <w:sz w:val="24"/>
          <w:szCs w:val="24"/>
          <w:lang w:val="en-US" w:eastAsia="zh-CN"/>
        </w:rPr>
      </w:pPr>
      <w:r>
        <w:rPr>
          <w:rFonts w:hint="eastAsia"/>
          <w:b/>
          <w:bCs/>
          <w:sz w:val="24"/>
          <w:szCs w:val="24"/>
          <w:lang w:val="en-US" w:eastAsia="zh-CN"/>
        </w:rPr>
        <w:t>十五、其它补充条款</w:t>
      </w:r>
    </w:p>
    <w:p w14:paraId="0A8CCAD2">
      <w:pPr>
        <w:bidi w:val="0"/>
        <w:spacing w:line="360" w:lineRule="auto"/>
        <w:rPr>
          <w:rFonts w:hint="eastAsia" w:ascii="宋体" w:hAnsi="宋体" w:eastAsia="宋体" w:cs="Helvetica"/>
          <w:bCs/>
          <w:kern w:val="2"/>
          <w:sz w:val="24"/>
          <w:szCs w:val="24"/>
        </w:rPr>
      </w:pPr>
      <w:r>
        <w:rPr>
          <w:rFonts w:hint="eastAsia" w:ascii="宋体" w:hAnsi="宋体" w:eastAsia="宋体" w:cs="Helvetica"/>
          <w:bCs/>
          <w:kern w:val="2"/>
          <w:sz w:val="24"/>
          <w:szCs w:val="24"/>
          <w:u w:val="single"/>
          <w:lang w:val="en-US" w:eastAsia="zh-CN" w:bidi="ar"/>
        </w:rPr>
        <w:t xml:space="preserve">                                                           </w:t>
      </w:r>
      <w:r>
        <w:rPr>
          <w:rFonts w:hint="eastAsia" w:ascii="宋体" w:hAnsi="宋体" w:eastAsia="宋体" w:cs="宋体"/>
          <w:bCs/>
          <w:kern w:val="2"/>
          <w:sz w:val="24"/>
          <w:szCs w:val="24"/>
          <w:lang w:val="en-US" w:eastAsia="zh-CN" w:bidi="ar"/>
        </w:rPr>
        <w:t>。</w:t>
      </w:r>
    </w:p>
    <w:p w14:paraId="3530A60D">
      <w:pPr>
        <w:bidi w:val="0"/>
        <w:spacing w:line="360" w:lineRule="auto"/>
        <w:ind w:left="0" w:leftChars="0" w:firstLine="0" w:firstLineChars="0"/>
        <w:rPr>
          <w:rFonts w:hint="eastAsia"/>
          <w:b/>
          <w:bCs/>
          <w:sz w:val="24"/>
          <w:szCs w:val="24"/>
          <w:lang w:val="en-US" w:eastAsia="zh-CN"/>
        </w:rPr>
      </w:pPr>
      <w:r>
        <w:rPr>
          <w:rFonts w:hint="eastAsia"/>
          <w:b/>
          <w:bCs/>
          <w:sz w:val="24"/>
          <w:szCs w:val="24"/>
          <w:lang w:val="en-US" w:eastAsia="zh-CN"/>
        </w:rPr>
        <w:t>十六、不可抗力</w:t>
      </w:r>
    </w:p>
    <w:p w14:paraId="1857F343">
      <w:pPr>
        <w:bidi w:val="0"/>
        <w:spacing w:line="360" w:lineRule="auto"/>
        <w:rPr>
          <w:rFonts w:hint="eastAsia" w:ascii="宋体" w:hAnsi="宋体" w:eastAsia="宋体" w:cs="Times New Roman"/>
          <w:b/>
          <w:bCs/>
          <w:iCs/>
          <w:kern w:val="2"/>
          <w:sz w:val="24"/>
          <w:szCs w:val="24"/>
          <w:shd w:val="clear" w:fill="FFFFFF"/>
        </w:rPr>
      </w:pPr>
      <w:r>
        <w:rPr>
          <w:rFonts w:hint="eastAsia" w:ascii="宋体" w:hAnsi="宋体" w:eastAsia="宋体" w:cs="宋体"/>
          <w:iCs/>
          <w:kern w:val="2"/>
          <w:sz w:val="24"/>
          <w:szCs w:val="24"/>
          <w:shd w:val="clear" w:fill="FFFFFF"/>
          <w:lang w:val="en-US" w:eastAsia="zh-CN" w:bidi="ar"/>
        </w:rPr>
        <w:t>任何一方由于不可抗力原因不能履行合同时，应在不可抗力事件结束后</w:t>
      </w:r>
      <w:r>
        <w:rPr>
          <w:rFonts w:hint="eastAsia" w:ascii="宋体" w:hAnsi="宋体" w:eastAsia="宋体" w:cs="Times New Roman"/>
          <w:iCs/>
          <w:kern w:val="2"/>
          <w:sz w:val="24"/>
          <w:szCs w:val="24"/>
          <w:u w:val="single"/>
          <w:shd w:val="clear" w:fill="FFFFFF"/>
          <w:lang w:val="en-US" w:eastAsia="zh-CN" w:bidi="ar"/>
        </w:rPr>
        <w:t xml:space="preserve">     </w:t>
      </w:r>
      <w:r>
        <w:rPr>
          <w:rFonts w:hint="eastAsia" w:ascii="宋体" w:hAnsi="宋体" w:eastAsia="宋体" w:cs="宋体"/>
          <w:iCs/>
          <w:kern w:val="2"/>
          <w:sz w:val="24"/>
          <w:szCs w:val="24"/>
          <w:shd w:val="clear" w:fill="FFFFFF"/>
          <w:lang w:val="en-US" w:eastAsia="zh-CN" w:bidi="ar"/>
        </w:rPr>
        <w:t>日内以书面形式通知对方，以减轻可能给对方造成的损失，在取得有关机构的不可抗力证明或双方谅解确认后，允许延期履行或修订合同，并根据情况可部分或</w:t>
      </w:r>
      <w:r>
        <w:rPr>
          <w:rFonts w:hint="eastAsia" w:ascii="宋体" w:hAnsi="宋体" w:eastAsia="宋体" w:cs="宋体"/>
          <w:b/>
          <w:bCs/>
          <w:iCs/>
          <w:kern w:val="2"/>
          <w:sz w:val="24"/>
          <w:szCs w:val="24"/>
          <w:shd w:val="clear" w:fill="FFFFFF"/>
          <w:lang w:val="en-US" w:eastAsia="zh-CN" w:bidi="ar"/>
        </w:rPr>
        <w:t>全部免于承担违约责任。</w:t>
      </w:r>
    </w:p>
    <w:p w14:paraId="0AFE74DB">
      <w:pPr>
        <w:bidi w:val="0"/>
        <w:spacing w:line="360" w:lineRule="auto"/>
        <w:ind w:left="0" w:leftChars="0" w:firstLine="0" w:firstLineChars="0"/>
        <w:rPr>
          <w:rFonts w:hint="eastAsia"/>
          <w:b/>
          <w:bCs/>
          <w:sz w:val="24"/>
          <w:szCs w:val="24"/>
          <w:lang w:val="en-US" w:eastAsia="zh-CN"/>
        </w:rPr>
      </w:pPr>
      <w:r>
        <w:rPr>
          <w:rFonts w:hint="eastAsia"/>
          <w:b/>
          <w:bCs/>
          <w:sz w:val="24"/>
          <w:szCs w:val="24"/>
          <w:lang w:val="en-US" w:eastAsia="zh-CN"/>
        </w:rPr>
        <w:t>十七、解决争议的方法</w:t>
      </w:r>
    </w:p>
    <w:p w14:paraId="0559F3F4">
      <w:pPr>
        <w:bidi w:val="0"/>
        <w:spacing w:line="360" w:lineRule="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一切由执行合同引起的或与本合同有关的争执，双方应通过友好协商解决，如协商不能解决应提交甲方所在地有管辖权的人民法院诉讼解决。</w:t>
      </w:r>
    </w:p>
    <w:p w14:paraId="264B6F15">
      <w:pPr>
        <w:bidi w:val="0"/>
        <w:spacing w:line="360" w:lineRule="auto"/>
        <w:ind w:left="0" w:leftChars="0" w:firstLine="0" w:firstLineChars="0"/>
        <w:rPr>
          <w:rFonts w:hint="eastAsia"/>
          <w:b/>
          <w:bCs/>
          <w:sz w:val="24"/>
          <w:szCs w:val="24"/>
          <w:lang w:val="en-US" w:eastAsia="zh-CN"/>
        </w:rPr>
      </w:pPr>
      <w:r>
        <w:rPr>
          <w:rFonts w:hint="eastAsia"/>
          <w:b/>
          <w:bCs/>
          <w:sz w:val="24"/>
          <w:szCs w:val="24"/>
          <w:lang w:val="en-US" w:eastAsia="zh-CN"/>
        </w:rPr>
        <w:t>十八、合同组成</w:t>
      </w:r>
    </w:p>
    <w:p w14:paraId="3E943C00">
      <w:pPr>
        <w:bidi w:val="0"/>
        <w:spacing w:line="360" w:lineRule="auto"/>
        <w:rPr>
          <w:rFonts w:hint="eastAsia" w:ascii="宋体" w:hAnsi="宋体" w:eastAsia="宋体" w:cs="Helvetica"/>
          <w:kern w:val="2"/>
          <w:sz w:val="24"/>
          <w:szCs w:val="24"/>
        </w:rPr>
      </w:pPr>
      <w:r>
        <w:rPr>
          <w:rFonts w:hint="eastAsia" w:ascii="宋体" w:hAnsi="宋体" w:eastAsia="宋体" w:cs="宋体"/>
          <w:kern w:val="2"/>
          <w:sz w:val="24"/>
          <w:szCs w:val="24"/>
          <w:lang w:val="en-US" w:eastAsia="zh-CN" w:bidi="ar"/>
        </w:rPr>
        <w:t>下列文件为本合同不可分割的部分：</w:t>
      </w:r>
    </w:p>
    <w:p w14:paraId="116E3747">
      <w:pPr>
        <w:keepNext w:val="0"/>
        <w:keepLines w:val="0"/>
        <w:widowControl w:val="0"/>
        <w:suppressLineNumbers w:val="0"/>
        <w:tabs>
          <w:tab w:val="left" w:pos="980"/>
        </w:tabs>
        <w:wordWrap w:val="0"/>
        <w:autoSpaceDE w:val="0"/>
        <w:autoSpaceDN w:val="0"/>
        <w:spacing w:before="78" w:beforeLines="25" w:beforeAutospacing="0" w:after="0" w:afterAutospacing="0" w:line="360" w:lineRule="auto"/>
        <w:ind w:left="499" w:leftChars="227" w:right="0" w:firstLine="480" w:firstLineChars="200"/>
        <w:contextualSpacing/>
        <w:jc w:val="left"/>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1.合同书；</w:t>
      </w:r>
    </w:p>
    <w:p w14:paraId="6EE90265">
      <w:pPr>
        <w:keepNext w:val="0"/>
        <w:keepLines w:val="0"/>
        <w:widowControl w:val="0"/>
        <w:suppressLineNumbers w:val="0"/>
        <w:tabs>
          <w:tab w:val="left" w:pos="980"/>
        </w:tabs>
        <w:wordWrap w:val="0"/>
        <w:autoSpaceDE w:val="0"/>
        <w:autoSpaceDN w:val="0"/>
        <w:spacing w:before="78" w:beforeLines="25" w:beforeAutospacing="0" w:after="0" w:afterAutospacing="0" w:line="360" w:lineRule="auto"/>
        <w:ind w:left="499" w:leftChars="227" w:right="0" w:firstLine="480" w:firstLineChars="200"/>
        <w:contextualSpacing/>
        <w:jc w:val="left"/>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2.代理机构发出的中标或成交通知书；</w:t>
      </w:r>
      <w:r>
        <w:rPr>
          <w:rFonts w:hint="eastAsia" w:ascii="宋体" w:hAnsi="宋体" w:eastAsia="宋体" w:cs="Times New Roman"/>
          <w:kern w:val="2"/>
          <w:sz w:val="24"/>
          <w:szCs w:val="24"/>
          <w:lang w:val="en-US" w:eastAsia="zh-CN" w:bidi="ar"/>
        </w:rPr>
        <w:t xml:space="preserve"> </w:t>
      </w:r>
    </w:p>
    <w:p w14:paraId="11FB7E92">
      <w:pPr>
        <w:keepNext w:val="0"/>
        <w:keepLines w:val="0"/>
        <w:widowControl w:val="0"/>
        <w:suppressLineNumbers w:val="0"/>
        <w:tabs>
          <w:tab w:val="left" w:pos="980"/>
        </w:tabs>
        <w:wordWrap w:val="0"/>
        <w:autoSpaceDE w:val="0"/>
        <w:autoSpaceDN w:val="0"/>
        <w:spacing w:before="78" w:beforeLines="25" w:beforeAutospacing="0" w:after="0" w:afterAutospacing="0" w:line="360" w:lineRule="auto"/>
        <w:ind w:left="499" w:leftChars="227" w:right="0" w:firstLine="480" w:firstLineChars="200"/>
        <w:contextualSpacing/>
        <w:jc w:val="left"/>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3.经双方确认并共同签字的补充文件、技术协议等；</w:t>
      </w:r>
    </w:p>
    <w:p w14:paraId="7F92754A">
      <w:pPr>
        <w:keepNext w:val="0"/>
        <w:keepLines w:val="0"/>
        <w:widowControl w:val="0"/>
        <w:suppressLineNumbers w:val="0"/>
        <w:tabs>
          <w:tab w:val="left" w:pos="980"/>
        </w:tabs>
        <w:wordWrap w:val="0"/>
        <w:autoSpaceDE w:val="0"/>
        <w:autoSpaceDN w:val="0"/>
        <w:spacing w:before="78" w:beforeLines="25" w:beforeAutospacing="0" w:after="0" w:afterAutospacing="0" w:line="360" w:lineRule="auto"/>
        <w:ind w:left="499" w:leftChars="227" w:right="0" w:firstLine="480" w:firstLineChars="200"/>
        <w:contextualSpacing/>
        <w:jc w:val="left"/>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4.乙方的投标或响应文件（含附件、补充文件、图纸等）；</w:t>
      </w:r>
    </w:p>
    <w:p w14:paraId="047B990A">
      <w:pPr>
        <w:keepNext w:val="0"/>
        <w:keepLines w:val="0"/>
        <w:widowControl w:val="0"/>
        <w:suppressLineNumbers w:val="0"/>
        <w:tabs>
          <w:tab w:val="left" w:pos="980"/>
        </w:tabs>
        <w:wordWrap w:val="0"/>
        <w:autoSpaceDE w:val="0"/>
        <w:autoSpaceDN w:val="0"/>
        <w:spacing w:before="78" w:beforeLines="25" w:beforeAutospacing="0" w:after="0" w:afterAutospacing="0" w:line="360" w:lineRule="auto"/>
        <w:ind w:left="499" w:leftChars="227" w:right="0" w:firstLine="480" w:firstLineChars="200"/>
        <w:contextualSpacing/>
        <w:jc w:val="left"/>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5.采购文件（含附件、补充文件、图纸等）。</w:t>
      </w:r>
    </w:p>
    <w:p w14:paraId="6CE59551">
      <w:pPr>
        <w:bidi w:val="0"/>
        <w:spacing w:line="360" w:lineRule="auto"/>
        <w:ind w:left="0" w:leftChars="0" w:firstLine="0" w:firstLineChars="0"/>
        <w:rPr>
          <w:rFonts w:hint="eastAsia"/>
          <w:b/>
          <w:bCs/>
          <w:sz w:val="24"/>
          <w:szCs w:val="24"/>
          <w:lang w:val="en-US" w:eastAsia="zh-CN"/>
        </w:rPr>
      </w:pPr>
      <w:r>
        <w:rPr>
          <w:rFonts w:hint="eastAsia"/>
          <w:b/>
          <w:bCs/>
          <w:sz w:val="24"/>
          <w:szCs w:val="24"/>
          <w:lang w:val="en-US" w:eastAsia="zh-CN"/>
        </w:rPr>
        <w:t>十九、合同生效与终止</w:t>
      </w:r>
    </w:p>
    <w:p w14:paraId="67BFAC5B">
      <w:pPr>
        <w:bidi w:val="0"/>
        <w:spacing w:line="360" w:lineRule="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1.本合同经甲乙双方授权代表签字和加盖公章（或合同专用章）后生效。如招标申请公证的，合同需经公证机构公证后生效。</w:t>
      </w:r>
    </w:p>
    <w:p w14:paraId="1185E095">
      <w:pPr>
        <w:bidi w:val="0"/>
        <w:spacing w:line="360" w:lineRule="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2.双方履行完各自权利和义务后合同自行终止。</w:t>
      </w:r>
    </w:p>
    <w:p w14:paraId="43A8009D">
      <w:pPr>
        <w:bidi w:val="0"/>
        <w:spacing w:line="360" w:lineRule="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3.本合同规定可以终止合同的情形。</w:t>
      </w:r>
    </w:p>
    <w:p w14:paraId="0BA3EB84">
      <w:pPr>
        <w:bidi w:val="0"/>
        <w:spacing w:line="360" w:lineRule="auto"/>
        <w:ind w:left="0" w:leftChars="0" w:firstLine="0" w:firstLineChars="0"/>
        <w:rPr>
          <w:rFonts w:hint="eastAsia"/>
          <w:b/>
          <w:bCs/>
          <w:sz w:val="24"/>
          <w:szCs w:val="24"/>
          <w:lang w:val="en-US" w:eastAsia="zh-CN"/>
        </w:rPr>
      </w:pPr>
      <w:r>
        <w:rPr>
          <w:rFonts w:hint="eastAsia"/>
          <w:b/>
          <w:bCs/>
          <w:sz w:val="24"/>
          <w:szCs w:val="24"/>
          <w:lang w:val="en-US" w:eastAsia="zh-CN"/>
        </w:rPr>
        <w:t>二十、通知与送达</w:t>
      </w:r>
    </w:p>
    <w:p w14:paraId="45C23E60">
      <w:pPr>
        <w:bidi w:val="0"/>
        <w:spacing w:line="360" w:lineRule="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1.就本合同有关事项，双方应通过本合同约定的联系方式向对方发送相关通知，本合同约定的送达地址同时作为有效司法送达地址。</w:t>
      </w:r>
    </w:p>
    <w:p w14:paraId="084C8D42">
      <w:pPr>
        <w:bidi w:val="0"/>
        <w:spacing w:line="360" w:lineRule="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2.一方变更通知或通讯地址，应自变更之日起</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日内，以书面形式通知对方，否则，由未通知方承担由此而引起的相关责任。</w:t>
      </w:r>
    </w:p>
    <w:p w14:paraId="3F401997">
      <w:pPr>
        <w:bidi w:val="0"/>
        <w:spacing w:line="360" w:lineRule="auto"/>
        <w:ind w:left="0" w:leftChars="0" w:firstLine="0" w:firstLineChars="0"/>
        <w:rPr>
          <w:rFonts w:hint="eastAsia"/>
          <w:b/>
          <w:bCs/>
          <w:sz w:val="24"/>
          <w:szCs w:val="24"/>
          <w:lang w:val="en-US" w:eastAsia="zh-CN"/>
        </w:rPr>
      </w:pPr>
      <w:r>
        <w:rPr>
          <w:rFonts w:hint="eastAsia"/>
          <w:b/>
          <w:bCs/>
          <w:sz w:val="24"/>
          <w:szCs w:val="24"/>
          <w:lang w:val="en-US" w:eastAsia="zh-CN"/>
        </w:rPr>
        <w:t>二十一、其它</w:t>
      </w:r>
    </w:p>
    <w:p w14:paraId="5F8F525B">
      <w:pPr>
        <w:bidi w:val="0"/>
        <w:spacing w:line="360" w:lineRule="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本合同正本一式</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份，甲方执</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份，乙方执</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份；副本一式</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份，甲方执</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份，乙方执</w:t>
      </w:r>
      <w:r>
        <w:rPr>
          <w:rFonts w:hint="eastAsia" w:ascii="宋体" w:hAnsi="宋体" w:eastAsia="宋体" w:cs="Times New Roman"/>
          <w:kern w:val="2"/>
          <w:sz w:val="24"/>
          <w:szCs w:val="24"/>
          <w:u w:val="single"/>
          <w:lang w:val="en-US" w:eastAsia="zh-CN" w:bidi="ar"/>
        </w:rPr>
        <w:t xml:space="preserve">  </w:t>
      </w:r>
      <w:r>
        <w:rPr>
          <w:rFonts w:hint="eastAsia" w:ascii="宋体" w:hAnsi="宋体" w:eastAsia="宋体" w:cs="宋体"/>
          <w:kern w:val="2"/>
          <w:sz w:val="24"/>
          <w:szCs w:val="24"/>
          <w:u w:val="single"/>
          <w:lang w:val="en-US" w:eastAsia="zh-CN" w:bidi="ar"/>
        </w:rPr>
        <w:t xml:space="preserve"> </w:t>
      </w:r>
      <w:r>
        <w:rPr>
          <w:rFonts w:hint="eastAsia" w:ascii="宋体" w:hAnsi="宋体" w:eastAsia="宋体" w:cs="宋体"/>
          <w:kern w:val="2"/>
          <w:sz w:val="24"/>
          <w:szCs w:val="24"/>
          <w:lang w:val="en-US" w:eastAsia="zh-CN" w:bidi="ar"/>
        </w:rPr>
        <w:t>份。</w:t>
      </w:r>
    </w:p>
    <w:p w14:paraId="109DD490">
      <w:pPr>
        <w:keepNext w:val="0"/>
        <w:keepLines w:val="0"/>
        <w:widowControl w:val="0"/>
        <w:suppressLineNumbers w:val="0"/>
        <w:tabs>
          <w:tab w:val="left" w:pos="980"/>
        </w:tabs>
        <w:wordWrap w:val="0"/>
        <w:autoSpaceDE w:val="0"/>
        <w:autoSpaceDN w:val="0"/>
        <w:spacing w:before="78" w:beforeLines="25" w:beforeAutospacing="0" w:after="0" w:afterAutospacing="0" w:line="360" w:lineRule="auto"/>
        <w:ind w:left="499" w:leftChars="227" w:right="0" w:firstLine="480" w:firstLineChars="200"/>
        <w:contextualSpacing/>
        <w:jc w:val="left"/>
        <w:rPr>
          <w:rFonts w:hint="eastAsia" w:ascii="宋体" w:hAnsi="宋体" w:eastAsia="宋体" w:cs="Times New Roman"/>
          <w:kern w:val="2"/>
          <w:sz w:val="24"/>
          <w:szCs w:val="24"/>
        </w:rPr>
      </w:pPr>
      <w:r>
        <w:rPr>
          <w:rFonts w:hint="eastAsia" w:ascii="宋体" w:hAnsi="宋体" w:eastAsia="宋体" w:cs="Times New Roman"/>
          <w:kern w:val="2"/>
          <w:sz w:val="24"/>
          <w:szCs w:val="24"/>
          <w:lang w:val="en-US" w:eastAsia="zh-CN" w:bidi="ar"/>
        </w:rPr>
        <w:t xml:space="preserve">  </w:t>
      </w:r>
    </w:p>
    <w:p w14:paraId="571C4DCF">
      <w:pPr>
        <w:bidi w:val="0"/>
        <w:spacing w:line="360" w:lineRule="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甲  方：</w:t>
      </w:r>
      <w:r>
        <w:rPr>
          <w:rFonts w:hint="eastAsia" w:ascii="宋体" w:hAnsi="宋体" w:eastAsia="宋体" w:cs="Times New Roman"/>
          <w:kern w:val="2"/>
          <w:sz w:val="24"/>
          <w:szCs w:val="24"/>
          <w:lang w:val="en-US" w:eastAsia="zh-CN" w:bidi="ar"/>
        </w:rPr>
        <w:tab/>
      </w:r>
      <w:r>
        <w:rPr>
          <w:rFonts w:hint="eastAsia" w:ascii="宋体" w:hAnsi="宋体" w:eastAsia="宋体" w:cs="Times New Roman"/>
          <w:kern w:val="2"/>
          <w:sz w:val="24"/>
          <w:szCs w:val="24"/>
          <w:lang w:val="en-US" w:eastAsia="zh-CN" w:bidi="ar"/>
        </w:rPr>
        <w:t xml:space="preserve">                     </w:t>
      </w:r>
      <w:r>
        <w:rPr>
          <w:rFonts w:hint="eastAsia" w:ascii="宋体" w:hAnsi="宋体" w:cs="Times New Roman"/>
          <w:kern w:val="2"/>
          <w:sz w:val="24"/>
          <w:szCs w:val="24"/>
          <w:lang w:val="en-US" w:eastAsia="zh-CN" w:bidi="ar"/>
        </w:rPr>
        <w:t xml:space="preserve">  </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乙  方：</w:t>
      </w:r>
    </w:p>
    <w:p w14:paraId="79EB882A">
      <w:pPr>
        <w:bidi w:val="0"/>
        <w:spacing w:line="360" w:lineRule="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单位名称（盖章）：</w:t>
      </w:r>
      <w:r>
        <w:rPr>
          <w:rFonts w:hint="eastAsia" w:ascii="宋体" w:hAnsi="宋体" w:eastAsia="宋体" w:cs="Times New Roman"/>
          <w:kern w:val="2"/>
          <w:sz w:val="24"/>
          <w:szCs w:val="24"/>
          <w:lang w:val="en-US" w:eastAsia="zh-CN" w:bidi="ar"/>
        </w:rPr>
        <w:tab/>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单位名称（盖章）：</w:t>
      </w:r>
    </w:p>
    <w:p w14:paraId="5A99C564">
      <w:pPr>
        <w:bidi w:val="0"/>
        <w:spacing w:line="360" w:lineRule="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单位地址：</w:t>
      </w:r>
      <w:r>
        <w:rPr>
          <w:rFonts w:hint="eastAsia" w:ascii="宋体" w:hAnsi="宋体" w:eastAsia="宋体" w:cs="Times New Roman"/>
          <w:kern w:val="2"/>
          <w:sz w:val="24"/>
          <w:szCs w:val="24"/>
          <w:lang w:val="en-US" w:eastAsia="zh-CN" w:bidi="ar"/>
        </w:rPr>
        <w:tab/>
      </w:r>
      <w:r>
        <w:rPr>
          <w:rFonts w:hint="eastAsia" w:ascii="宋体" w:hAnsi="宋体" w:eastAsia="宋体" w:cs="Times New Roman"/>
          <w:kern w:val="2"/>
          <w:sz w:val="24"/>
          <w:szCs w:val="24"/>
          <w:lang w:val="en-US" w:eastAsia="zh-CN" w:bidi="ar"/>
        </w:rPr>
        <w:t xml:space="preserve">                       </w:t>
      </w:r>
      <w:r>
        <w:rPr>
          <w:rFonts w:hint="eastAsia" w:ascii="宋体" w:hAnsi="宋体" w:cs="Times New Roman"/>
          <w:kern w:val="2"/>
          <w:sz w:val="24"/>
          <w:szCs w:val="24"/>
          <w:lang w:val="en-US" w:eastAsia="zh-CN" w:bidi="ar"/>
        </w:rPr>
        <w:t xml:space="preserve">  </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单位地址：</w:t>
      </w:r>
    </w:p>
    <w:p w14:paraId="3A2F41A9">
      <w:pPr>
        <w:bidi w:val="0"/>
        <w:spacing w:line="360" w:lineRule="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 xml:space="preserve">法人代表授权人(签字)：           </w:t>
      </w:r>
      <w:r>
        <w:rPr>
          <w:rFonts w:hint="eastAsia" w:ascii="宋体" w:hAnsi="宋体" w:cs="宋体"/>
          <w:kern w:val="2"/>
          <w:sz w:val="24"/>
          <w:szCs w:val="24"/>
          <w:lang w:val="en-US" w:eastAsia="zh-CN" w:bidi="ar"/>
        </w:rPr>
        <w:t xml:space="preserve">   </w:t>
      </w:r>
      <w:r>
        <w:rPr>
          <w:rFonts w:hint="eastAsia" w:ascii="宋体" w:hAnsi="宋体" w:eastAsia="宋体" w:cs="宋体"/>
          <w:kern w:val="2"/>
          <w:sz w:val="24"/>
          <w:szCs w:val="24"/>
          <w:lang w:val="en-US" w:eastAsia="zh-CN" w:bidi="ar"/>
        </w:rPr>
        <w:t xml:space="preserve">  法人代表授权人(签字)：</w:t>
      </w:r>
    </w:p>
    <w:p w14:paraId="032CFAB6">
      <w:pPr>
        <w:bidi w:val="0"/>
        <w:spacing w:line="360" w:lineRule="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联</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系</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人：</w:t>
      </w:r>
      <w:r>
        <w:rPr>
          <w:rFonts w:hint="eastAsia" w:ascii="宋体" w:hAnsi="宋体" w:eastAsia="宋体" w:cs="Times New Roman"/>
          <w:kern w:val="2"/>
          <w:sz w:val="24"/>
          <w:szCs w:val="24"/>
          <w:lang w:val="en-US" w:eastAsia="zh-CN" w:bidi="ar"/>
        </w:rPr>
        <w:tab/>
      </w:r>
      <w:r>
        <w:rPr>
          <w:rFonts w:hint="eastAsia" w:ascii="宋体" w:hAnsi="宋体" w:eastAsia="宋体" w:cs="Times New Roman"/>
          <w:kern w:val="2"/>
          <w:sz w:val="24"/>
          <w:szCs w:val="24"/>
          <w:lang w:val="en-US" w:eastAsia="zh-CN" w:bidi="ar"/>
        </w:rPr>
        <w:t xml:space="preserve">                     </w:t>
      </w:r>
      <w:r>
        <w:rPr>
          <w:rFonts w:hint="eastAsia" w:ascii="宋体" w:hAnsi="宋体" w:cs="Times New Roman"/>
          <w:kern w:val="2"/>
          <w:sz w:val="24"/>
          <w:szCs w:val="24"/>
          <w:lang w:val="en-US" w:eastAsia="zh-CN" w:bidi="ar"/>
        </w:rPr>
        <w:t xml:space="preserve">  </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联</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系</w:t>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人：</w:t>
      </w:r>
    </w:p>
    <w:p w14:paraId="35977AE7">
      <w:pPr>
        <w:bidi w:val="0"/>
        <w:spacing w:line="360" w:lineRule="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电  话：</w:t>
      </w:r>
      <w:r>
        <w:rPr>
          <w:rFonts w:hint="eastAsia" w:ascii="宋体" w:hAnsi="宋体" w:eastAsia="宋体" w:cs="Times New Roman"/>
          <w:kern w:val="2"/>
          <w:sz w:val="24"/>
          <w:szCs w:val="24"/>
          <w:lang w:val="en-US" w:eastAsia="zh-CN" w:bidi="ar"/>
        </w:rPr>
        <w:t xml:space="preserve">                         </w:t>
      </w:r>
      <w:r>
        <w:rPr>
          <w:rFonts w:hint="eastAsia" w:ascii="宋体" w:hAnsi="宋体" w:eastAsia="宋体" w:cs="Times New Roman"/>
          <w:kern w:val="2"/>
          <w:sz w:val="24"/>
          <w:szCs w:val="24"/>
          <w:lang w:val="en-US" w:eastAsia="zh-CN" w:bidi="ar"/>
        </w:rPr>
        <w:tab/>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电  话：</w:t>
      </w:r>
    </w:p>
    <w:p w14:paraId="516239C1">
      <w:pPr>
        <w:bidi w:val="0"/>
        <w:spacing w:line="360" w:lineRule="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传  真：</w:t>
      </w:r>
      <w:r>
        <w:rPr>
          <w:rFonts w:hint="eastAsia" w:ascii="宋体" w:hAnsi="宋体" w:eastAsia="宋体" w:cs="Times New Roman"/>
          <w:kern w:val="2"/>
          <w:sz w:val="24"/>
          <w:szCs w:val="24"/>
          <w:lang w:val="en-US" w:eastAsia="zh-CN" w:bidi="ar"/>
        </w:rPr>
        <w:t xml:space="preserve">                         </w:t>
      </w:r>
      <w:r>
        <w:rPr>
          <w:rFonts w:hint="eastAsia" w:ascii="宋体" w:hAnsi="宋体" w:eastAsia="宋体" w:cs="Times New Roman"/>
          <w:kern w:val="2"/>
          <w:sz w:val="24"/>
          <w:szCs w:val="24"/>
          <w:lang w:val="en-US" w:eastAsia="zh-CN" w:bidi="ar"/>
        </w:rPr>
        <w:tab/>
      </w:r>
      <w:r>
        <w:rPr>
          <w:rFonts w:hint="eastAsia" w:ascii="宋体" w:hAnsi="宋体" w:eastAsia="宋体" w:cs="Times New Roman"/>
          <w:kern w:val="2"/>
          <w:sz w:val="24"/>
          <w:szCs w:val="24"/>
          <w:lang w:val="en-US" w:eastAsia="zh-CN" w:bidi="ar"/>
        </w:rPr>
        <w:t xml:space="preserve">  </w:t>
      </w:r>
      <w:r>
        <w:rPr>
          <w:rFonts w:hint="eastAsia" w:ascii="宋体" w:hAnsi="宋体" w:eastAsia="宋体" w:cs="宋体"/>
          <w:kern w:val="2"/>
          <w:sz w:val="24"/>
          <w:szCs w:val="24"/>
          <w:lang w:val="en-US" w:eastAsia="zh-CN" w:bidi="ar"/>
        </w:rPr>
        <w:t>传  真：</w:t>
      </w:r>
    </w:p>
    <w:p w14:paraId="45F54DE5">
      <w:pPr>
        <w:bidi w:val="0"/>
        <w:spacing w:line="360" w:lineRule="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邮政编码：</w:t>
      </w:r>
      <w:r>
        <w:rPr>
          <w:rFonts w:hint="eastAsia" w:ascii="宋体" w:hAnsi="宋体" w:eastAsia="宋体" w:cs="Times New Roman"/>
          <w:kern w:val="2"/>
          <w:sz w:val="24"/>
          <w:szCs w:val="24"/>
          <w:lang w:val="en-US" w:eastAsia="zh-CN" w:bidi="ar"/>
        </w:rPr>
        <w:t xml:space="preserve">                         </w:t>
      </w:r>
      <w:r>
        <w:rPr>
          <w:rFonts w:hint="eastAsia" w:ascii="宋体" w:hAnsi="宋体" w:eastAsia="宋体" w:cs="Times New Roman"/>
          <w:kern w:val="2"/>
          <w:sz w:val="24"/>
          <w:szCs w:val="24"/>
          <w:lang w:val="en-US" w:eastAsia="zh-CN" w:bidi="ar"/>
        </w:rPr>
        <w:tab/>
      </w:r>
      <w:r>
        <w:rPr>
          <w:rFonts w:hint="eastAsia" w:ascii="宋体" w:hAnsi="宋体" w:eastAsia="宋体" w:cs="宋体"/>
          <w:kern w:val="2"/>
          <w:sz w:val="24"/>
          <w:szCs w:val="24"/>
          <w:lang w:val="en-US" w:eastAsia="zh-CN" w:bidi="ar"/>
        </w:rPr>
        <w:t>邮政编码：</w:t>
      </w:r>
    </w:p>
    <w:p w14:paraId="36AECBD0">
      <w:pPr>
        <w:bidi w:val="0"/>
        <w:spacing w:line="360" w:lineRule="auto"/>
        <w:rPr>
          <w:rFonts w:hint="eastAsia" w:ascii="宋体" w:hAnsi="宋体" w:eastAsia="宋体" w:cs="Times New Roman"/>
          <w:kern w:val="2"/>
          <w:sz w:val="24"/>
          <w:szCs w:val="24"/>
        </w:rPr>
      </w:pPr>
      <w:r>
        <w:rPr>
          <w:rFonts w:hint="eastAsia" w:ascii="宋体" w:hAnsi="宋体" w:eastAsia="宋体" w:cs="宋体"/>
          <w:kern w:val="2"/>
          <w:sz w:val="24"/>
          <w:szCs w:val="24"/>
          <w:lang w:val="en-US" w:eastAsia="zh-CN" w:bidi="ar"/>
        </w:rPr>
        <w:t>开户银行：</w:t>
      </w:r>
      <w:r>
        <w:rPr>
          <w:rFonts w:hint="eastAsia" w:ascii="宋体" w:hAnsi="宋体" w:eastAsia="宋体" w:cs="Times New Roman"/>
          <w:kern w:val="2"/>
          <w:sz w:val="24"/>
          <w:szCs w:val="24"/>
          <w:lang w:val="en-US" w:eastAsia="zh-CN" w:bidi="ar"/>
        </w:rPr>
        <w:t xml:space="preserve">                         </w:t>
      </w:r>
      <w:r>
        <w:rPr>
          <w:rFonts w:hint="eastAsia" w:ascii="宋体" w:hAnsi="宋体" w:eastAsia="宋体" w:cs="Times New Roman"/>
          <w:kern w:val="2"/>
          <w:sz w:val="24"/>
          <w:szCs w:val="24"/>
          <w:lang w:val="en-US" w:eastAsia="zh-CN" w:bidi="ar"/>
        </w:rPr>
        <w:tab/>
      </w:r>
      <w:r>
        <w:rPr>
          <w:rFonts w:hint="eastAsia" w:ascii="宋体" w:hAnsi="宋体" w:eastAsia="宋体" w:cs="宋体"/>
          <w:kern w:val="2"/>
          <w:sz w:val="24"/>
          <w:szCs w:val="24"/>
          <w:lang w:val="en-US" w:eastAsia="zh-CN" w:bidi="ar"/>
        </w:rPr>
        <w:t>开户银行：</w:t>
      </w:r>
    </w:p>
    <w:p w14:paraId="3CAC2149">
      <w:pPr>
        <w:bidi w:val="0"/>
        <w:spacing w:line="360" w:lineRule="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 xml:space="preserve">账  号：                         </w:t>
      </w:r>
      <w:r>
        <w:rPr>
          <w:rFonts w:hint="eastAsia" w:ascii="宋体" w:hAnsi="宋体" w:eastAsia="宋体" w:cs="宋体"/>
          <w:kern w:val="2"/>
          <w:sz w:val="24"/>
          <w:szCs w:val="24"/>
          <w:lang w:val="en-US" w:eastAsia="zh-CN" w:bidi="ar"/>
        </w:rPr>
        <w:tab/>
      </w:r>
      <w:r>
        <w:rPr>
          <w:rFonts w:hint="eastAsia" w:ascii="宋体" w:hAnsi="宋体" w:eastAsia="宋体" w:cs="宋体"/>
          <w:kern w:val="2"/>
          <w:sz w:val="24"/>
          <w:szCs w:val="24"/>
          <w:lang w:val="en-US" w:eastAsia="zh-CN" w:bidi="ar"/>
        </w:rPr>
        <w:t>账  号：</w:t>
      </w:r>
    </w:p>
    <w:p w14:paraId="171A1E1C">
      <w:pPr>
        <w:bidi w:val="0"/>
        <w:spacing w:line="360" w:lineRule="auto"/>
        <w:rPr>
          <w:rFonts w:hint="eastAsia" w:ascii="宋体" w:hAnsi="宋体" w:eastAsia="宋体" w:cs="宋体"/>
          <w:kern w:val="2"/>
          <w:sz w:val="24"/>
          <w:szCs w:val="24"/>
          <w:lang w:val="en-US" w:eastAsia="zh-CN" w:bidi="ar"/>
        </w:rPr>
      </w:pPr>
      <w:r>
        <w:rPr>
          <w:rFonts w:hint="eastAsia" w:ascii="宋体" w:hAnsi="宋体" w:eastAsia="宋体" w:cs="宋体"/>
          <w:kern w:val="2"/>
          <w:sz w:val="24"/>
          <w:szCs w:val="24"/>
          <w:lang w:val="en-US" w:eastAsia="zh-CN" w:bidi="ar"/>
        </w:rPr>
        <w:t xml:space="preserve">税  号：                         </w:t>
      </w:r>
      <w:r>
        <w:rPr>
          <w:rFonts w:hint="eastAsia" w:ascii="宋体" w:hAnsi="宋体" w:eastAsia="宋体" w:cs="宋体"/>
          <w:kern w:val="2"/>
          <w:sz w:val="24"/>
          <w:szCs w:val="24"/>
          <w:lang w:val="en-US" w:eastAsia="zh-CN" w:bidi="ar"/>
        </w:rPr>
        <w:tab/>
      </w:r>
      <w:r>
        <w:rPr>
          <w:rFonts w:hint="eastAsia" w:ascii="宋体" w:hAnsi="宋体" w:eastAsia="宋体" w:cs="宋体"/>
          <w:kern w:val="2"/>
          <w:sz w:val="24"/>
          <w:szCs w:val="24"/>
          <w:lang w:val="en-US" w:eastAsia="zh-CN" w:bidi="ar"/>
        </w:rPr>
        <w:t>税  号：</w:t>
      </w:r>
    </w:p>
    <w:p w14:paraId="002A5D39">
      <w:pPr>
        <w:pStyle w:val="15"/>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before="0" w:after="0"/>
        <w:ind w:firstLine="0"/>
        <w:textAlignment w:val="auto"/>
        <w:outlineLvl w:val="0"/>
        <w:rPr>
          <w:rFonts w:hint="eastAsia" w:ascii="宋体" w:hAnsi="宋体" w:eastAsia="宋体" w:cs="宋体"/>
          <w:b/>
          <w:bCs/>
          <w:i w:val="0"/>
          <w:iCs w:val="0"/>
          <w:color w:val="auto"/>
          <w:kern w:val="2"/>
          <w:sz w:val="32"/>
          <w:szCs w:val="32"/>
          <w:shd w:val="clear" w:color="auto" w:fill="FFFFFF"/>
          <w:lang w:val="en-US" w:eastAsia="zh-CN" w:bidi="ar-SA"/>
        </w:rPr>
        <w:sectPr>
          <w:pgSz w:w="11922" w:h="16860"/>
          <w:pgMar w:top="1417" w:right="1417" w:bottom="1417" w:left="1417" w:header="1134" w:footer="1134" w:gutter="0"/>
          <w:pgBorders>
            <w:top w:val="none" w:sz="0" w:space="0"/>
            <w:left w:val="none" w:sz="0" w:space="0"/>
            <w:bottom w:val="none" w:sz="0" w:space="0"/>
            <w:right w:val="none" w:sz="0" w:space="0"/>
          </w:pgBorders>
          <w:pgNumType w:fmt="decimal"/>
          <w:cols w:space="0" w:num="1"/>
          <w:docGrid w:linePitch="323" w:charSpace="0"/>
        </w:sectPr>
      </w:pPr>
    </w:p>
    <w:p w14:paraId="30FA2A5A">
      <w:pPr>
        <w:pStyle w:val="15"/>
        <w:keepNext w:val="0"/>
        <w:keepLines w:val="0"/>
        <w:pageBreakBefore w:val="0"/>
        <w:widowControl w:val="0"/>
        <w:pBdr>
          <w:top w:val="none" w:color="auto" w:sz="0" w:space="0"/>
          <w:bottom w:val="none" w:color="auto" w:sz="0" w:space="0"/>
        </w:pBdr>
        <w:kinsoku/>
        <w:wordWrap/>
        <w:overflowPunct/>
        <w:topLinePunct w:val="0"/>
        <w:autoSpaceDE/>
        <w:autoSpaceDN/>
        <w:bidi w:val="0"/>
        <w:adjustRightInd/>
        <w:snapToGrid/>
        <w:spacing w:before="0" w:after="0"/>
        <w:ind w:firstLine="0"/>
        <w:textAlignment w:val="auto"/>
        <w:outlineLvl w:val="0"/>
        <w:rPr>
          <w:rFonts w:hint="eastAsia" w:ascii="宋体" w:hAnsi="宋体" w:eastAsia="宋体" w:cs="宋体"/>
          <w:b/>
          <w:bCs/>
          <w:i w:val="0"/>
          <w:iCs w:val="0"/>
          <w:color w:val="auto"/>
          <w:kern w:val="2"/>
          <w:sz w:val="32"/>
          <w:szCs w:val="32"/>
          <w:shd w:val="clear" w:color="auto" w:fill="FFFFFF"/>
          <w:lang w:val="en-US" w:eastAsia="zh-CN" w:bidi="ar-SA"/>
        </w:rPr>
      </w:pPr>
      <w:bookmarkStart w:id="31" w:name="_Toc16150"/>
      <w:r>
        <w:rPr>
          <w:rFonts w:hint="eastAsia" w:ascii="宋体" w:hAnsi="宋体" w:eastAsia="宋体" w:cs="宋体"/>
          <w:b/>
          <w:bCs/>
          <w:i w:val="0"/>
          <w:iCs w:val="0"/>
          <w:color w:val="auto"/>
          <w:kern w:val="2"/>
          <w:sz w:val="32"/>
          <w:szCs w:val="32"/>
          <w:shd w:val="clear" w:color="auto" w:fill="FFFFFF"/>
          <w:lang w:val="en-US" w:eastAsia="zh-CN" w:bidi="ar-SA"/>
        </w:rPr>
        <w:t>第</w:t>
      </w:r>
      <w:r>
        <w:rPr>
          <w:rFonts w:hint="eastAsia" w:ascii="宋体" w:hAnsi="宋体" w:cs="宋体"/>
          <w:b/>
          <w:bCs/>
          <w:i w:val="0"/>
          <w:iCs w:val="0"/>
          <w:color w:val="auto"/>
          <w:kern w:val="2"/>
          <w:sz w:val="32"/>
          <w:szCs w:val="32"/>
          <w:shd w:val="clear" w:color="auto" w:fill="FFFFFF"/>
          <w:lang w:val="en-US" w:eastAsia="zh-CN" w:bidi="ar-SA"/>
        </w:rPr>
        <w:t>五章</w:t>
      </w:r>
      <w:r>
        <w:rPr>
          <w:rFonts w:hint="eastAsia" w:ascii="宋体" w:hAnsi="宋体" w:eastAsia="宋体" w:cs="宋体"/>
          <w:b/>
          <w:bCs/>
          <w:i w:val="0"/>
          <w:iCs w:val="0"/>
          <w:color w:val="auto"/>
          <w:kern w:val="2"/>
          <w:sz w:val="32"/>
          <w:szCs w:val="32"/>
          <w:shd w:val="clear" w:color="auto" w:fill="FFFFFF"/>
          <w:lang w:val="en-US" w:eastAsia="zh-CN" w:bidi="ar-SA"/>
        </w:rPr>
        <w:t xml:space="preserve">  响应文件格式</w:t>
      </w:r>
      <w:bookmarkEnd w:id="31"/>
    </w:p>
    <w:p w14:paraId="297EEA4A">
      <w:pPr>
        <w:spacing w:line="360" w:lineRule="auto"/>
        <w:rPr>
          <w:rFonts w:hint="eastAsia" w:ascii="宋体" w:hAnsi="宋体" w:eastAsia="宋体" w:cs="宋体"/>
          <w:color w:val="auto"/>
          <w:lang w:eastAsia="zh-CN"/>
        </w:rPr>
      </w:pPr>
    </w:p>
    <w:p w14:paraId="524123C2">
      <w:pPr>
        <w:spacing w:line="500" w:lineRule="exact"/>
        <w:rPr>
          <w:rFonts w:hint="eastAsia" w:ascii="宋体" w:hAnsi="宋体" w:eastAsia="宋体" w:cs="宋体"/>
          <w:bCs/>
          <w:color w:val="auto"/>
          <w:sz w:val="44"/>
          <w:lang w:eastAsia="zh-CN"/>
        </w:rPr>
      </w:pPr>
      <w:r>
        <w:rPr>
          <w:rFonts w:hint="eastAsia" w:ascii="宋体" w:hAnsi="宋体" w:eastAsia="宋体" w:cs="宋体"/>
          <w:color w:val="auto"/>
          <w:szCs w:val="28"/>
          <w:lang w:eastAsia="zh-CN"/>
        </w:rPr>
        <w:t>封面：</w:t>
      </w:r>
    </w:p>
    <w:p w14:paraId="1551D233">
      <w:pPr>
        <w:jc w:val="center"/>
        <w:rPr>
          <w:rFonts w:hint="eastAsia" w:ascii="宋体" w:hAnsi="宋体" w:eastAsia="宋体" w:cs="宋体"/>
          <w:color w:val="auto"/>
          <w:sz w:val="52"/>
          <w:szCs w:val="52"/>
          <w:lang w:eastAsia="zh-CN"/>
        </w:rPr>
      </w:pPr>
    </w:p>
    <w:p w14:paraId="104A7B2C">
      <w:pPr>
        <w:widowControl w:val="0"/>
        <w:ind w:left="0" w:leftChars="0" w:firstLine="0" w:firstLineChars="0"/>
        <w:jc w:val="center"/>
        <w:rPr>
          <w:rFonts w:hint="eastAsia" w:ascii="宋体" w:hAnsi="宋体" w:eastAsia="宋体" w:cs="宋体"/>
          <w:b/>
          <w:color w:val="auto"/>
          <w:w w:val="100"/>
          <w:kern w:val="2"/>
          <w:sz w:val="36"/>
          <w:szCs w:val="36"/>
          <w:lang w:eastAsia="zh-CN"/>
        </w:rPr>
      </w:pPr>
      <w:r>
        <w:rPr>
          <w:rFonts w:hint="eastAsia" w:ascii="宋体" w:hAnsi="宋体" w:cs="宋体"/>
          <w:b/>
          <w:color w:val="auto"/>
          <w:w w:val="100"/>
          <w:kern w:val="2"/>
          <w:sz w:val="36"/>
          <w:szCs w:val="36"/>
          <w:lang w:eastAsia="zh-CN"/>
        </w:rPr>
        <w:t>通山县</w:t>
      </w:r>
      <w:r>
        <w:rPr>
          <w:rFonts w:hint="eastAsia" w:ascii="宋体" w:hAnsi="宋体" w:eastAsia="宋体" w:cs="宋体"/>
          <w:b/>
          <w:color w:val="auto"/>
          <w:w w:val="100"/>
          <w:kern w:val="2"/>
          <w:sz w:val="36"/>
          <w:szCs w:val="36"/>
          <w:lang w:eastAsia="zh-CN"/>
        </w:rPr>
        <w:t>政府采购</w:t>
      </w:r>
    </w:p>
    <w:p w14:paraId="0FAAA358">
      <w:pPr>
        <w:jc w:val="center"/>
        <w:rPr>
          <w:rFonts w:hint="eastAsia" w:ascii="宋体" w:hAnsi="宋体" w:eastAsia="宋体" w:cs="宋体"/>
          <w:color w:val="auto"/>
          <w:sz w:val="44"/>
          <w:lang w:eastAsia="zh-CN"/>
        </w:rPr>
      </w:pPr>
    </w:p>
    <w:p w14:paraId="10B76E40">
      <w:pPr>
        <w:pStyle w:val="2"/>
        <w:tabs>
          <w:tab w:val="left" w:pos="1260"/>
        </w:tabs>
        <w:ind w:left="0" w:leftChars="0" w:firstLine="0" w:firstLineChars="0"/>
        <w:jc w:val="center"/>
        <w:rPr>
          <w:rFonts w:hint="eastAsia" w:ascii="宋体" w:hAnsi="宋体" w:eastAsia="宋体" w:cs="宋体"/>
          <w:b/>
          <w:bCs/>
          <w:color w:val="auto"/>
          <w:spacing w:val="100"/>
          <w:w w:val="110"/>
          <w:sz w:val="52"/>
          <w:szCs w:val="52"/>
          <w:lang w:eastAsia="zh-CN"/>
        </w:rPr>
      </w:pPr>
    </w:p>
    <w:p w14:paraId="17E128B2">
      <w:pPr>
        <w:widowControl w:val="0"/>
        <w:ind w:left="0" w:leftChars="0" w:firstLine="0" w:firstLineChars="0"/>
        <w:jc w:val="center"/>
        <w:rPr>
          <w:rFonts w:hint="eastAsia" w:ascii="宋体" w:hAnsi="宋体" w:eastAsia="宋体" w:cs="宋体"/>
          <w:b/>
          <w:bCs/>
          <w:color w:val="auto"/>
          <w:spacing w:val="113"/>
          <w:w w:val="66"/>
          <w:kern w:val="2"/>
          <w:sz w:val="144"/>
          <w:szCs w:val="144"/>
          <w:lang w:val="en-US" w:eastAsia="zh-CN"/>
        </w:rPr>
      </w:pPr>
      <w:r>
        <w:rPr>
          <w:rFonts w:hint="eastAsia" w:ascii="宋体" w:hAnsi="宋体" w:eastAsia="宋体" w:cs="宋体"/>
          <w:b/>
          <w:bCs/>
          <w:color w:val="auto"/>
          <w:spacing w:val="113"/>
          <w:w w:val="66"/>
          <w:kern w:val="2"/>
          <w:sz w:val="144"/>
          <w:szCs w:val="144"/>
          <w:lang w:val="en-US" w:eastAsia="zh-CN"/>
        </w:rPr>
        <w:t>询价响应文件</w:t>
      </w:r>
    </w:p>
    <w:p w14:paraId="56CF555E">
      <w:pPr>
        <w:ind w:left="0" w:leftChars="0" w:firstLine="0" w:firstLineChars="0"/>
        <w:jc w:val="center"/>
        <w:rPr>
          <w:rFonts w:hint="eastAsia" w:ascii="宋体" w:hAnsi="宋体" w:eastAsia="宋体" w:cs="宋体"/>
          <w:color w:val="auto"/>
          <w:sz w:val="44"/>
          <w:lang w:eastAsia="zh-CN"/>
        </w:rPr>
      </w:pPr>
      <w:r>
        <w:rPr>
          <w:rFonts w:hint="eastAsia" w:ascii="宋体" w:hAnsi="宋体" w:eastAsia="宋体" w:cs="宋体"/>
          <w:color w:val="auto"/>
          <w:sz w:val="44"/>
          <w:lang w:eastAsia="zh-CN"/>
        </w:rPr>
        <w:t>﹝正本/副本﹞</w:t>
      </w:r>
    </w:p>
    <w:p w14:paraId="4B60B203">
      <w:pPr>
        <w:jc w:val="center"/>
        <w:rPr>
          <w:rFonts w:hint="eastAsia" w:ascii="宋体" w:hAnsi="宋体" w:eastAsia="宋体" w:cs="宋体"/>
          <w:color w:val="auto"/>
          <w:sz w:val="44"/>
          <w:lang w:eastAsia="zh-CN"/>
        </w:rPr>
      </w:pPr>
    </w:p>
    <w:p w14:paraId="05225A75">
      <w:pPr>
        <w:ind w:firstLine="1440"/>
        <w:rPr>
          <w:rFonts w:hint="eastAsia" w:ascii="宋体" w:hAnsi="宋体" w:eastAsia="宋体" w:cs="宋体"/>
          <w:bCs/>
          <w:color w:val="auto"/>
          <w:sz w:val="32"/>
          <w:szCs w:val="32"/>
          <w:lang w:eastAsia="zh-CN"/>
        </w:rPr>
      </w:pPr>
    </w:p>
    <w:p w14:paraId="3A43C2EA">
      <w:pPr>
        <w:keepNext w:val="0"/>
        <w:keepLines w:val="0"/>
        <w:pageBreakBefore w:val="0"/>
        <w:widowControl/>
        <w:kinsoku/>
        <w:wordWrap/>
        <w:overflowPunct/>
        <w:topLinePunct w:val="0"/>
        <w:autoSpaceDE/>
        <w:autoSpaceDN/>
        <w:bidi w:val="0"/>
        <w:adjustRightInd/>
        <w:snapToGrid/>
        <w:spacing w:line="480" w:lineRule="auto"/>
        <w:ind w:firstLine="1440"/>
        <w:textAlignment w:val="auto"/>
        <w:rPr>
          <w:rFonts w:hint="eastAsia" w:ascii="宋体" w:hAnsi="宋体" w:eastAsia="宋体" w:cs="宋体"/>
          <w:bCs/>
          <w:color w:val="auto"/>
          <w:sz w:val="32"/>
          <w:szCs w:val="32"/>
          <w:lang w:eastAsia="zh-CN"/>
        </w:rPr>
      </w:pPr>
      <w:r>
        <w:rPr>
          <w:rFonts w:hint="eastAsia" w:ascii="宋体" w:hAnsi="宋体" w:eastAsia="宋体" w:cs="宋体"/>
          <w:bCs/>
          <w:color w:val="auto"/>
          <w:sz w:val="32"/>
          <w:szCs w:val="32"/>
          <w:lang w:eastAsia="zh-CN"/>
        </w:rPr>
        <w:t>项目编号：</w:t>
      </w:r>
      <w:r>
        <w:rPr>
          <w:rFonts w:hint="eastAsia" w:ascii="宋体" w:hAnsi="宋体" w:eastAsia="宋体" w:cs="宋体"/>
          <w:bCs/>
          <w:color w:val="auto"/>
          <w:sz w:val="32"/>
          <w:szCs w:val="32"/>
          <w:u w:val="single"/>
          <w:lang w:eastAsia="zh-CN"/>
        </w:rPr>
        <w:t xml:space="preserve">                       </w:t>
      </w:r>
    </w:p>
    <w:p w14:paraId="046F0131">
      <w:pPr>
        <w:keepNext w:val="0"/>
        <w:keepLines w:val="0"/>
        <w:pageBreakBefore w:val="0"/>
        <w:widowControl/>
        <w:tabs>
          <w:tab w:val="left" w:pos="3240"/>
        </w:tabs>
        <w:kinsoku/>
        <w:wordWrap/>
        <w:overflowPunct/>
        <w:topLinePunct w:val="0"/>
        <w:autoSpaceDE/>
        <w:autoSpaceDN/>
        <w:bidi w:val="0"/>
        <w:adjustRightInd/>
        <w:snapToGrid/>
        <w:spacing w:line="480" w:lineRule="auto"/>
        <w:ind w:firstLine="1440"/>
        <w:textAlignment w:val="auto"/>
        <w:rPr>
          <w:rFonts w:hint="eastAsia" w:ascii="宋体" w:hAnsi="宋体" w:eastAsia="宋体" w:cs="宋体"/>
          <w:bCs/>
          <w:color w:val="auto"/>
          <w:sz w:val="32"/>
          <w:szCs w:val="32"/>
          <w:u w:val="single"/>
          <w:lang w:eastAsia="zh-CN"/>
        </w:rPr>
      </w:pPr>
      <w:r>
        <w:rPr>
          <w:rFonts w:hint="eastAsia" w:ascii="宋体" w:hAnsi="宋体" w:eastAsia="宋体" w:cs="宋体"/>
          <w:bCs/>
          <w:color w:val="auto"/>
          <w:sz w:val="32"/>
          <w:szCs w:val="32"/>
          <w:lang w:eastAsia="zh-CN"/>
        </w:rPr>
        <w:t>项目名称：</w:t>
      </w:r>
      <w:r>
        <w:rPr>
          <w:rFonts w:hint="eastAsia" w:ascii="宋体" w:hAnsi="宋体" w:eastAsia="宋体" w:cs="宋体"/>
          <w:bCs/>
          <w:color w:val="auto"/>
          <w:sz w:val="32"/>
          <w:szCs w:val="32"/>
          <w:u w:val="single"/>
          <w:lang w:eastAsia="zh-CN"/>
        </w:rPr>
        <w:t xml:space="preserve">                       </w:t>
      </w:r>
    </w:p>
    <w:p w14:paraId="5192B6A7">
      <w:pPr>
        <w:keepNext w:val="0"/>
        <w:keepLines w:val="0"/>
        <w:pageBreakBefore w:val="0"/>
        <w:widowControl/>
        <w:kinsoku/>
        <w:wordWrap/>
        <w:overflowPunct/>
        <w:topLinePunct w:val="0"/>
        <w:autoSpaceDE/>
        <w:autoSpaceDN/>
        <w:bidi w:val="0"/>
        <w:adjustRightInd/>
        <w:snapToGrid/>
        <w:spacing w:line="480" w:lineRule="auto"/>
        <w:ind w:firstLine="1440"/>
        <w:textAlignment w:val="auto"/>
        <w:rPr>
          <w:rFonts w:hint="eastAsia" w:ascii="宋体" w:hAnsi="宋体" w:eastAsia="宋体" w:cs="宋体"/>
          <w:bCs/>
          <w:color w:val="auto"/>
          <w:sz w:val="32"/>
          <w:szCs w:val="32"/>
          <w:lang w:eastAsia="zh-CN"/>
        </w:rPr>
      </w:pPr>
      <w:r>
        <w:rPr>
          <w:rFonts w:hint="eastAsia" w:ascii="宋体" w:hAnsi="宋体" w:eastAsia="宋体" w:cs="宋体"/>
          <w:bCs/>
          <w:color w:val="auto"/>
          <w:sz w:val="32"/>
          <w:szCs w:val="32"/>
          <w:lang w:val="en-US" w:eastAsia="zh-CN"/>
        </w:rPr>
        <w:t>采购</w:t>
      </w:r>
      <w:r>
        <w:rPr>
          <w:rFonts w:hint="eastAsia" w:ascii="宋体" w:hAnsi="宋体" w:eastAsia="宋体" w:cs="宋体"/>
          <w:bCs/>
          <w:color w:val="auto"/>
          <w:sz w:val="32"/>
          <w:szCs w:val="32"/>
          <w:lang w:eastAsia="zh-CN"/>
        </w:rPr>
        <w:t>内容：</w:t>
      </w:r>
      <w:r>
        <w:rPr>
          <w:rFonts w:hint="eastAsia" w:ascii="宋体" w:hAnsi="宋体" w:eastAsia="宋体" w:cs="宋体"/>
          <w:bCs/>
          <w:color w:val="auto"/>
          <w:sz w:val="32"/>
          <w:szCs w:val="32"/>
          <w:u w:val="single"/>
          <w:lang w:eastAsia="zh-CN"/>
        </w:rPr>
        <w:t xml:space="preserve">                       </w:t>
      </w:r>
    </w:p>
    <w:p w14:paraId="7F7396A3">
      <w:pPr>
        <w:tabs>
          <w:tab w:val="left" w:pos="2625"/>
        </w:tabs>
        <w:spacing w:line="360" w:lineRule="auto"/>
        <w:jc w:val="center"/>
        <w:rPr>
          <w:rFonts w:hint="eastAsia" w:ascii="宋体" w:hAnsi="宋体" w:eastAsia="宋体" w:cs="宋体"/>
          <w:bCs/>
          <w:color w:val="auto"/>
          <w:sz w:val="32"/>
          <w:szCs w:val="32"/>
          <w:lang w:eastAsia="zh-CN"/>
        </w:rPr>
      </w:pPr>
    </w:p>
    <w:p w14:paraId="2B1C444A">
      <w:pPr>
        <w:tabs>
          <w:tab w:val="left" w:pos="2625"/>
        </w:tabs>
        <w:spacing w:line="360" w:lineRule="auto"/>
        <w:jc w:val="center"/>
        <w:rPr>
          <w:rFonts w:hint="eastAsia" w:ascii="宋体" w:hAnsi="宋体" w:eastAsia="宋体" w:cs="宋体"/>
          <w:color w:val="auto"/>
          <w:sz w:val="32"/>
          <w:szCs w:val="32"/>
          <w:lang w:eastAsia="zh-CN"/>
        </w:rPr>
      </w:pPr>
    </w:p>
    <w:p w14:paraId="18B9B43A">
      <w:pPr>
        <w:tabs>
          <w:tab w:val="left" w:pos="2625"/>
        </w:tabs>
        <w:spacing w:line="360" w:lineRule="auto"/>
        <w:jc w:val="center"/>
        <w:rPr>
          <w:rFonts w:hint="eastAsia" w:ascii="宋体" w:hAnsi="宋体" w:eastAsia="宋体" w:cs="宋体"/>
          <w:color w:val="auto"/>
          <w:sz w:val="32"/>
          <w:szCs w:val="32"/>
          <w:lang w:eastAsia="zh-CN"/>
        </w:rPr>
      </w:pPr>
    </w:p>
    <w:p w14:paraId="41891509">
      <w:pPr>
        <w:keepNext w:val="0"/>
        <w:keepLines w:val="0"/>
        <w:pageBreakBefore w:val="0"/>
        <w:widowControl/>
        <w:kinsoku/>
        <w:wordWrap/>
        <w:overflowPunct/>
        <w:topLinePunct w:val="0"/>
        <w:autoSpaceDE/>
        <w:autoSpaceDN/>
        <w:bidi w:val="0"/>
        <w:adjustRightInd/>
        <w:snapToGrid/>
        <w:ind w:firstLine="0" w:firstLineChars="0"/>
        <w:jc w:val="center"/>
        <w:textAlignment w:val="auto"/>
        <w:rPr>
          <w:rFonts w:hint="eastAsia" w:ascii="宋体" w:hAnsi="宋体" w:eastAsia="宋体" w:cs="宋体"/>
          <w:bCs/>
          <w:color w:val="auto"/>
          <w:sz w:val="32"/>
          <w:szCs w:val="32"/>
          <w:lang w:eastAsia="zh-CN"/>
        </w:rPr>
      </w:pPr>
      <w:r>
        <w:rPr>
          <w:rFonts w:hint="eastAsia" w:ascii="宋体" w:hAnsi="宋体" w:eastAsia="宋体" w:cs="宋体"/>
          <w:bCs/>
          <w:color w:val="auto"/>
          <w:sz w:val="32"/>
          <w:szCs w:val="32"/>
          <w:lang w:eastAsia="zh-CN"/>
        </w:rPr>
        <w:t>供应商名称（</w:t>
      </w:r>
      <w:r>
        <w:rPr>
          <w:rFonts w:hint="eastAsia" w:ascii="宋体" w:hAnsi="宋体" w:eastAsia="宋体" w:cs="宋体"/>
          <w:bCs/>
          <w:color w:val="auto"/>
          <w:sz w:val="32"/>
          <w:szCs w:val="32"/>
          <w:lang w:val="en-US" w:eastAsia="zh-CN"/>
        </w:rPr>
        <w:t>盖章）</w:t>
      </w:r>
    </w:p>
    <w:p w14:paraId="19AC9F5F">
      <w:pPr>
        <w:keepNext w:val="0"/>
        <w:keepLines w:val="0"/>
        <w:pageBreakBefore w:val="0"/>
        <w:widowControl/>
        <w:kinsoku/>
        <w:wordWrap/>
        <w:overflowPunct/>
        <w:topLinePunct w:val="0"/>
        <w:autoSpaceDE/>
        <w:autoSpaceDN/>
        <w:bidi w:val="0"/>
        <w:adjustRightInd/>
        <w:snapToGrid/>
        <w:ind w:firstLine="0"/>
        <w:jc w:val="center"/>
        <w:textAlignment w:val="auto"/>
        <w:rPr>
          <w:rFonts w:hint="eastAsia" w:ascii="宋体" w:hAnsi="宋体" w:eastAsia="宋体" w:cs="宋体"/>
          <w:color w:val="auto"/>
          <w:sz w:val="32"/>
          <w:szCs w:val="32"/>
          <w:lang w:eastAsia="zh-CN"/>
        </w:rPr>
      </w:pPr>
      <w:r>
        <w:rPr>
          <w:rFonts w:hint="eastAsia" w:ascii="宋体" w:hAnsi="宋体" w:eastAsia="宋体" w:cs="宋体"/>
          <w:color w:val="auto"/>
          <w:sz w:val="32"/>
          <w:szCs w:val="32"/>
          <w:lang w:eastAsia="zh-CN"/>
        </w:rPr>
        <w:t>年  月  日</w:t>
      </w:r>
    </w:p>
    <w:p w14:paraId="77D51966">
      <w:pPr>
        <w:ind w:firstLine="0"/>
        <w:rPr>
          <w:rFonts w:hint="eastAsia" w:ascii="宋体" w:hAnsi="宋体" w:eastAsia="宋体" w:cs="宋体"/>
          <w:color w:val="auto"/>
          <w:sz w:val="24"/>
          <w:lang w:eastAsia="zh-CN"/>
        </w:rPr>
      </w:pPr>
      <w:r>
        <w:rPr>
          <w:rFonts w:hint="eastAsia" w:ascii="宋体" w:hAnsi="宋体" w:eastAsia="宋体" w:cs="宋体"/>
          <w:color w:val="auto"/>
          <w:sz w:val="24"/>
          <w:lang w:eastAsia="zh-CN"/>
        </w:rPr>
        <w:br w:type="page"/>
      </w:r>
    </w:p>
    <w:p w14:paraId="086D1CDE">
      <w:pPr>
        <w:pStyle w:val="4"/>
        <w:jc w:val="center"/>
        <w:rPr>
          <w:sz w:val="32"/>
        </w:rPr>
      </w:pPr>
      <w:bookmarkStart w:id="32" w:name="_Toc8218971"/>
      <w:bookmarkStart w:id="33" w:name="_Toc135671222"/>
      <w:bookmarkStart w:id="34" w:name="_Toc61531930"/>
      <w:bookmarkStart w:id="35" w:name="_Toc61532283"/>
      <w:bookmarkStart w:id="36" w:name="_Toc26692"/>
      <w:bookmarkStart w:id="37" w:name="_Toc17463990"/>
      <w:r>
        <w:rPr>
          <w:rFonts w:hint="eastAsia"/>
          <w:sz w:val="32"/>
          <w:lang w:val="en-US" w:eastAsia="zh-CN"/>
        </w:rPr>
        <w:t>一、</w:t>
      </w:r>
      <w:r>
        <w:rPr>
          <w:rFonts w:hint="eastAsia"/>
          <w:sz w:val="32"/>
        </w:rPr>
        <w:t>报价函</w:t>
      </w:r>
      <w:bookmarkEnd w:id="32"/>
      <w:bookmarkEnd w:id="33"/>
      <w:bookmarkEnd w:id="34"/>
      <w:bookmarkEnd w:id="35"/>
    </w:p>
    <w:p w14:paraId="676D3A55">
      <w:pPr>
        <w:adjustRightInd w:val="0"/>
        <w:snapToGrid w:val="0"/>
        <w:spacing w:line="480" w:lineRule="auto"/>
        <w:rPr>
          <w:rFonts w:ascii="宋体" w:hAnsi="宋体" w:eastAsia="宋体" w:cs="Times New Roman"/>
          <w:color w:val="000000"/>
          <w:sz w:val="24"/>
        </w:rPr>
      </w:pPr>
      <w:r>
        <w:rPr>
          <w:rFonts w:hint="eastAsia" w:ascii="宋体" w:hAnsi="宋体" w:eastAsia="宋体" w:cs="Times New Roman"/>
          <w:color w:val="000000"/>
          <w:sz w:val="24"/>
          <w:u w:val="single"/>
        </w:rPr>
        <w:t>　　　　　　　　　　　</w:t>
      </w:r>
      <w:r>
        <w:rPr>
          <w:rFonts w:hint="eastAsia" w:ascii="宋体" w:hAnsi="宋体" w:eastAsia="宋体" w:cs="Times New Roman"/>
          <w:color w:val="000000"/>
          <w:sz w:val="24"/>
        </w:rPr>
        <w:t>（采购人名称）：</w:t>
      </w:r>
    </w:p>
    <w:p w14:paraId="1DA3153A">
      <w:pPr>
        <w:widowControl/>
        <w:snapToGrid w:val="0"/>
        <w:spacing w:line="480" w:lineRule="auto"/>
        <w:ind w:right="26" w:firstLine="480"/>
        <w:rPr>
          <w:rFonts w:ascii="宋体" w:hAnsi="宋体" w:eastAsia="宋体" w:cs="Times New Roman"/>
          <w:color w:val="000000"/>
          <w:kern w:val="0"/>
          <w:sz w:val="24"/>
        </w:rPr>
      </w:pPr>
      <w:r>
        <w:rPr>
          <w:rFonts w:ascii="宋体" w:hAnsi="宋体" w:eastAsia="宋体" w:cs="Times New Roman"/>
          <w:color w:val="000000"/>
          <w:kern w:val="0"/>
          <w:sz w:val="24"/>
        </w:rPr>
        <w:t>根据贵方为</w:t>
      </w:r>
      <w:r>
        <w:rPr>
          <w:rFonts w:ascii="宋体" w:hAnsi="宋体" w:eastAsia="宋体" w:cs="Times New Roman"/>
          <w:color w:val="000000"/>
          <w:kern w:val="0"/>
          <w:sz w:val="24"/>
          <w:u w:val="single"/>
        </w:rPr>
        <w:t>（项目名称</w:t>
      </w:r>
      <w:r>
        <w:rPr>
          <w:rFonts w:hint="eastAsia" w:ascii="宋体" w:hAnsi="宋体" w:eastAsia="宋体" w:cs="Times New Roman"/>
          <w:color w:val="000000"/>
          <w:sz w:val="24"/>
          <w:u w:val="single"/>
        </w:rPr>
        <w:t>、</w:t>
      </w:r>
      <w:r>
        <w:rPr>
          <w:rFonts w:ascii="宋体" w:hAnsi="宋体" w:eastAsia="宋体" w:cs="Times New Roman"/>
          <w:color w:val="000000"/>
          <w:kern w:val="0"/>
          <w:sz w:val="24"/>
          <w:u w:val="single"/>
        </w:rPr>
        <w:t>项目编号）</w:t>
      </w:r>
      <w:r>
        <w:rPr>
          <w:rFonts w:ascii="宋体" w:hAnsi="宋体" w:eastAsia="宋体" w:cs="Times New Roman"/>
          <w:color w:val="000000"/>
          <w:kern w:val="0"/>
          <w:sz w:val="24"/>
        </w:rPr>
        <w:t>项目采购</w:t>
      </w:r>
      <w:r>
        <w:rPr>
          <w:rFonts w:hint="eastAsia" w:ascii="宋体" w:hAnsi="宋体" w:eastAsia="宋体" w:cs="Times New Roman"/>
          <w:color w:val="000000"/>
          <w:kern w:val="0"/>
          <w:sz w:val="24"/>
        </w:rPr>
        <w:t>相关</w:t>
      </w:r>
      <w:r>
        <w:rPr>
          <w:rFonts w:ascii="宋体" w:hAnsi="宋体" w:eastAsia="宋体" w:cs="Times New Roman"/>
          <w:color w:val="000000"/>
          <w:kern w:val="0"/>
          <w:sz w:val="24"/>
        </w:rPr>
        <w:t>服务的询价邀请，</w:t>
      </w:r>
      <w:r>
        <w:rPr>
          <w:rFonts w:hint="eastAsia" w:ascii="宋体" w:hAnsi="宋体" w:eastAsia="宋体" w:cs="Times New Roman"/>
          <w:color w:val="000000"/>
          <w:kern w:val="0"/>
          <w:sz w:val="24"/>
        </w:rPr>
        <w:t>我方声明如下事项：</w:t>
      </w:r>
    </w:p>
    <w:p w14:paraId="484D387A">
      <w:pPr>
        <w:widowControl/>
        <w:snapToGrid w:val="0"/>
        <w:spacing w:line="480" w:lineRule="auto"/>
        <w:ind w:right="246" w:firstLine="480"/>
        <w:rPr>
          <w:rFonts w:ascii="宋体" w:hAnsi="宋体" w:eastAsia="宋体" w:cs="Times New Roman"/>
          <w:color w:val="000000"/>
          <w:kern w:val="0"/>
          <w:sz w:val="24"/>
        </w:rPr>
      </w:pPr>
      <w:r>
        <w:rPr>
          <w:rFonts w:ascii="宋体" w:hAnsi="宋体" w:eastAsia="宋体" w:cs="Times New Roman"/>
          <w:color w:val="000000"/>
          <w:kern w:val="0"/>
          <w:sz w:val="24"/>
        </w:rPr>
        <w:t>1、</w:t>
      </w:r>
      <w:r>
        <w:rPr>
          <w:rFonts w:hint="eastAsia" w:ascii="宋体" w:hAnsi="宋体" w:eastAsia="宋体" w:cs="Times New Roman"/>
          <w:color w:val="000000"/>
          <w:kern w:val="0"/>
          <w:sz w:val="24"/>
        </w:rPr>
        <w:t>我方完全响应询价通知书要求采购的全部货物（或服务）的总报价为</w:t>
      </w:r>
      <w:r>
        <w:rPr>
          <w:rFonts w:hint="eastAsia" w:ascii="宋体" w:hAnsi="宋体" w:eastAsia="宋体" w:cs="Times New Roman"/>
          <w:color w:val="000000"/>
          <w:sz w:val="24"/>
          <w:u w:val="single"/>
        </w:rPr>
        <w:t>（注明币种，并用文字和数字表示报价）</w:t>
      </w:r>
      <w:r>
        <w:rPr>
          <w:rFonts w:ascii="宋体" w:hAnsi="宋体" w:eastAsia="宋体" w:cs="Times New Roman"/>
          <w:color w:val="000000"/>
          <w:kern w:val="0"/>
          <w:sz w:val="24"/>
        </w:rPr>
        <w:t>。</w:t>
      </w:r>
      <w:r>
        <w:rPr>
          <w:rFonts w:hint="eastAsia" w:ascii="宋体" w:hAnsi="宋体" w:eastAsia="宋体" w:cs="Times New Roman"/>
          <w:color w:val="000000"/>
          <w:kern w:val="0"/>
          <w:sz w:val="24"/>
        </w:rPr>
        <w:t>本报价有效期为自报价之日起</w:t>
      </w:r>
      <w:r>
        <w:rPr>
          <w:rFonts w:hint="eastAsia" w:ascii="宋体" w:hAnsi="宋体" w:eastAsia="宋体" w:cs="Times New Roman"/>
          <w:color w:val="000000"/>
          <w:kern w:val="0"/>
          <w:sz w:val="24"/>
          <w:u w:val="single"/>
        </w:rPr>
        <w:t>　　</w:t>
      </w:r>
      <w:r>
        <w:rPr>
          <w:rFonts w:hint="eastAsia" w:ascii="宋体" w:hAnsi="宋体" w:eastAsia="宋体" w:cs="Times New Roman"/>
          <w:color w:val="000000"/>
          <w:kern w:val="0"/>
          <w:sz w:val="24"/>
        </w:rPr>
        <w:t>日历日。</w:t>
      </w:r>
    </w:p>
    <w:p w14:paraId="07A467F9">
      <w:pPr>
        <w:widowControl/>
        <w:snapToGrid w:val="0"/>
        <w:spacing w:line="480" w:lineRule="auto"/>
        <w:ind w:right="246" w:firstLine="480"/>
        <w:rPr>
          <w:rFonts w:ascii="宋体" w:hAnsi="宋体" w:eastAsia="宋体" w:cs="Times New Roman"/>
          <w:color w:val="000000"/>
          <w:kern w:val="0"/>
          <w:sz w:val="24"/>
        </w:rPr>
      </w:pPr>
      <w:r>
        <w:rPr>
          <w:rFonts w:ascii="宋体" w:hAnsi="宋体" w:eastAsia="宋体" w:cs="Times New Roman"/>
          <w:color w:val="000000"/>
          <w:kern w:val="0"/>
          <w:sz w:val="24"/>
        </w:rPr>
        <w:t>2、</w:t>
      </w:r>
      <w:r>
        <w:rPr>
          <w:rFonts w:hint="eastAsia" w:ascii="宋体" w:hAnsi="宋体" w:eastAsia="宋体" w:cs="Times New Roman"/>
          <w:color w:val="000000"/>
          <w:kern w:val="0"/>
          <w:sz w:val="24"/>
        </w:rPr>
        <w:t>我方</w:t>
      </w:r>
      <w:r>
        <w:rPr>
          <w:rFonts w:ascii="宋体" w:hAnsi="宋体" w:eastAsia="宋体" w:cs="Times New Roman"/>
          <w:color w:val="000000"/>
          <w:kern w:val="0"/>
          <w:sz w:val="24"/>
        </w:rPr>
        <w:t>将按询价通知书的规定履行合同责任和义务。</w:t>
      </w:r>
    </w:p>
    <w:p w14:paraId="66BBD760">
      <w:pPr>
        <w:widowControl/>
        <w:snapToGrid w:val="0"/>
        <w:spacing w:line="480" w:lineRule="auto"/>
        <w:ind w:right="246" w:firstLine="480"/>
        <w:rPr>
          <w:rFonts w:ascii="宋体" w:hAnsi="宋体" w:eastAsia="宋体" w:cs="Times New Roman"/>
          <w:color w:val="000000"/>
          <w:kern w:val="0"/>
          <w:sz w:val="24"/>
        </w:rPr>
      </w:pPr>
      <w:r>
        <w:rPr>
          <w:rFonts w:ascii="宋体" w:hAnsi="宋体" w:eastAsia="宋体" w:cs="Times New Roman"/>
          <w:color w:val="000000"/>
          <w:kern w:val="0"/>
          <w:sz w:val="24"/>
        </w:rPr>
        <w:t>3、</w:t>
      </w:r>
      <w:r>
        <w:rPr>
          <w:rFonts w:hint="eastAsia" w:ascii="宋体" w:hAnsi="宋体" w:eastAsia="宋体" w:cs="Times New Roman"/>
          <w:color w:val="000000"/>
          <w:kern w:val="0"/>
          <w:sz w:val="24"/>
        </w:rPr>
        <w:t>我方</w:t>
      </w:r>
      <w:r>
        <w:rPr>
          <w:rFonts w:ascii="宋体" w:hAnsi="宋体" w:eastAsia="宋体" w:cs="Times New Roman"/>
          <w:color w:val="000000"/>
          <w:kern w:val="0"/>
          <w:sz w:val="24"/>
        </w:rPr>
        <w:t>已详细审查询价通知书</w:t>
      </w:r>
      <w:r>
        <w:rPr>
          <w:rFonts w:hint="eastAsia" w:ascii="宋体" w:hAnsi="宋体" w:eastAsia="宋体" w:cs="Times New Roman"/>
          <w:color w:val="000000"/>
          <w:kern w:val="0"/>
          <w:sz w:val="24"/>
        </w:rPr>
        <w:t>的</w:t>
      </w:r>
      <w:r>
        <w:rPr>
          <w:rFonts w:ascii="宋体" w:hAnsi="宋体" w:eastAsia="宋体" w:cs="Times New Roman"/>
          <w:color w:val="000000"/>
          <w:kern w:val="0"/>
          <w:sz w:val="24"/>
        </w:rPr>
        <w:t>全部</w:t>
      </w:r>
      <w:r>
        <w:rPr>
          <w:rFonts w:hint="eastAsia" w:ascii="宋体" w:hAnsi="宋体" w:eastAsia="宋体" w:cs="Times New Roman"/>
          <w:color w:val="000000"/>
          <w:kern w:val="0"/>
          <w:sz w:val="24"/>
        </w:rPr>
        <w:t>内容</w:t>
      </w:r>
      <w:r>
        <w:rPr>
          <w:rFonts w:ascii="宋体" w:hAnsi="宋体" w:eastAsia="宋体" w:cs="Times New Roman"/>
          <w:color w:val="000000"/>
          <w:kern w:val="0"/>
          <w:sz w:val="24"/>
        </w:rPr>
        <w:t>，我们完全理解并同意放弃对这方面有不明及误解的权力。</w:t>
      </w:r>
    </w:p>
    <w:p w14:paraId="53BF0002">
      <w:pPr>
        <w:widowControl/>
        <w:snapToGrid w:val="0"/>
        <w:spacing w:line="480" w:lineRule="auto"/>
        <w:ind w:right="246" w:firstLine="480"/>
        <w:rPr>
          <w:rFonts w:ascii="宋体" w:hAnsi="宋体" w:eastAsia="宋体" w:cs="Times New Roman"/>
          <w:color w:val="000000"/>
          <w:kern w:val="0"/>
          <w:sz w:val="24"/>
        </w:rPr>
      </w:pPr>
      <w:r>
        <w:rPr>
          <w:rFonts w:hint="eastAsia" w:ascii="宋体" w:hAnsi="宋体" w:eastAsia="宋体" w:cs="Times New Roman"/>
          <w:color w:val="000000"/>
          <w:kern w:val="0"/>
          <w:sz w:val="24"/>
        </w:rPr>
        <w:t>4</w:t>
      </w:r>
      <w:r>
        <w:rPr>
          <w:rFonts w:ascii="宋体" w:hAnsi="宋体" w:eastAsia="宋体" w:cs="Times New Roman"/>
          <w:color w:val="000000"/>
          <w:kern w:val="0"/>
          <w:sz w:val="24"/>
        </w:rPr>
        <w:t>、</w:t>
      </w:r>
      <w:r>
        <w:rPr>
          <w:rFonts w:hint="eastAsia" w:ascii="宋体" w:hAnsi="宋体" w:eastAsia="宋体" w:cs="Times New Roman"/>
          <w:color w:val="000000"/>
          <w:kern w:val="0"/>
          <w:sz w:val="24"/>
        </w:rPr>
        <w:t>我方未参与本采购项目的整体设计、规范编制或者项目管理、监理、检测等服务。</w:t>
      </w:r>
    </w:p>
    <w:p w14:paraId="136FA88D">
      <w:pPr>
        <w:widowControl/>
        <w:snapToGrid w:val="0"/>
        <w:spacing w:line="480" w:lineRule="auto"/>
        <w:ind w:right="246" w:firstLine="480"/>
        <w:rPr>
          <w:rFonts w:ascii="宋体" w:hAnsi="宋体" w:eastAsia="宋体" w:cs="Times New Roman"/>
          <w:color w:val="000000"/>
          <w:kern w:val="0"/>
          <w:sz w:val="24"/>
        </w:rPr>
      </w:pPr>
      <w:r>
        <w:rPr>
          <w:rFonts w:hint="eastAsia" w:ascii="宋体" w:hAnsi="宋体" w:eastAsia="宋体" w:cs="Times New Roman"/>
          <w:color w:val="000000"/>
          <w:kern w:val="0"/>
          <w:sz w:val="24"/>
        </w:rPr>
        <w:t>5</w:t>
      </w:r>
      <w:r>
        <w:rPr>
          <w:rFonts w:ascii="宋体" w:hAnsi="宋体" w:eastAsia="宋体" w:cs="Times New Roman"/>
          <w:color w:val="000000"/>
          <w:kern w:val="0"/>
          <w:sz w:val="24"/>
        </w:rPr>
        <w:t>、</w:t>
      </w:r>
      <w:r>
        <w:rPr>
          <w:rFonts w:hint="eastAsia" w:ascii="宋体" w:hAnsi="宋体" w:eastAsia="宋体" w:cs="Times New Roman"/>
          <w:color w:val="000000"/>
          <w:kern w:val="0"/>
          <w:sz w:val="24"/>
        </w:rPr>
        <w:t>我方</w:t>
      </w:r>
      <w:r>
        <w:rPr>
          <w:rFonts w:ascii="宋体" w:hAnsi="宋体" w:eastAsia="宋体" w:cs="Times New Roman"/>
          <w:bCs/>
          <w:color w:val="000000"/>
          <w:sz w:val="24"/>
        </w:rPr>
        <w:t>与采购人</w:t>
      </w:r>
      <w:r>
        <w:rPr>
          <w:rFonts w:hint="eastAsia" w:ascii="宋体" w:hAnsi="宋体" w:eastAsia="宋体" w:cs="Times New Roman"/>
          <w:bCs/>
          <w:color w:val="000000"/>
          <w:sz w:val="24"/>
        </w:rPr>
        <w:t>没有任何</w:t>
      </w:r>
      <w:r>
        <w:rPr>
          <w:rFonts w:ascii="宋体" w:hAnsi="宋体" w:eastAsia="宋体" w:cs="Times New Roman"/>
          <w:bCs/>
          <w:color w:val="000000"/>
          <w:sz w:val="24"/>
        </w:rPr>
        <w:t>隶属关系</w:t>
      </w:r>
      <w:r>
        <w:rPr>
          <w:rFonts w:hint="eastAsia" w:ascii="宋体" w:hAnsi="宋体" w:eastAsia="宋体" w:cs="Times New Roman"/>
          <w:bCs/>
          <w:color w:val="000000"/>
          <w:sz w:val="24"/>
        </w:rPr>
        <w:t>或其他</w:t>
      </w:r>
      <w:r>
        <w:rPr>
          <w:rFonts w:ascii="宋体" w:hAnsi="宋体" w:eastAsia="宋体" w:cs="Times New Roman"/>
          <w:bCs/>
          <w:color w:val="000000"/>
          <w:sz w:val="24"/>
        </w:rPr>
        <w:t>利害关系。</w:t>
      </w:r>
    </w:p>
    <w:p w14:paraId="2EAF1E9F">
      <w:pPr>
        <w:widowControl/>
        <w:snapToGrid w:val="0"/>
        <w:spacing w:line="480" w:lineRule="auto"/>
        <w:ind w:right="246" w:firstLine="480"/>
        <w:rPr>
          <w:rFonts w:ascii="宋体" w:hAnsi="宋体" w:eastAsia="宋体" w:cs="Times New Roman"/>
          <w:color w:val="000000"/>
          <w:kern w:val="0"/>
          <w:sz w:val="24"/>
        </w:rPr>
      </w:pPr>
      <w:r>
        <w:rPr>
          <w:rFonts w:hint="eastAsia" w:ascii="宋体" w:hAnsi="宋体" w:eastAsia="宋体" w:cs="Times New Roman"/>
          <w:color w:val="000000"/>
          <w:kern w:val="0"/>
          <w:sz w:val="24"/>
        </w:rPr>
        <w:t>6</w:t>
      </w:r>
      <w:r>
        <w:rPr>
          <w:rFonts w:ascii="宋体" w:hAnsi="宋体" w:eastAsia="宋体" w:cs="Times New Roman"/>
          <w:color w:val="000000"/>
          <w:kern w:val="0"/>
          <w:sz w:val="24"/>
        </w:rPr>
        <w:t>、</w:t>
      </w:r>
      <w:r>
        <w:rPr>
          <w:rFonts w:hint="eastAsia" w:ascii="宋体" w:hAnsi="宋体" w:eastAsia="宋体" w:cs="Times New Roman"/>
          <w:color w:val="000000"/>
          <w:kern w:val="0"/>
          <w:sz w:val="24"/>
        </w:rPr>
        <w:t>我方</w:t>
      </w:r>
      <w:r>
        <w:rPr>
          <w:rFonts w:ascii="宋体" w:hAnsi="宋体" w:eastAsia="宋体" w:cs="Times New Roman"/>
          <w:color w:val="000000"/>
          <w:kern w:val="0"/>
          <w:sz w:val="24"/>
        </w:rPr>
        <w:t>同意提供按照贵方可能要求的与</w:t>
      </w:r>
      <w:r>
        <w:rPr>
          <w:rFonts w:hint="eastAsia" w:ascii="宋体" w:hAnsi="宋体" w:eastAsia="宋体" w:cs="Times New Roman"/>
          <w:color w:val="000000"/>
          <w:kern w:val="0"/>
          <w:sz w:val="24"/>
        </w:rPr>
        <w:t>报价</w:t>
      </w:r>
      <w:r>
        <w:rPr>
          <w:rFonts w:ascii="宋体" w:hAnsi="宋体" w:eastAsia="宋体" w:cs="Times New Roman"/>
          <w:color w:val="000000"/>
          <w:kern w:val="0"/>
          <w:sz w:val="24"/>
        </w:rPr>
        <w:t>有关的一切数据或资料，完全理解贵方不一定接受最低价的</w:t>
      </w:r>
      <w:r>
        <w:rPr>
          <w:rFonts w:hint="eastAsia" w:ascii="宋体" w:hAnsi="宋体" w:eastAsia="宋体" w:cs="Times New Roman"/>
          <w:color w:val="000000"/>
          <w:kern w:val="0"/>
          <w:sz w:val="24"/>
        </w:rPr>
        <w:t>报价</w:t>
      </w:r>
      <w:r>
        <w:rPr>
          <w:rFonts w:ascii="宋体" w:hAnsi="宋体" w:eastAsia="宋体" w:cs="Times New Roman"/>
          <w:color w:val="000000"/>
          <w:kern w:val="0"/>
          <w:sz w:val="24"/>
        </w:rPr>
        <w:t>或收到的任何</w:t>
      </w:r>
      <w:r>
        <w:rPr>
          <w:rFonts w:hint="eastAsia" w:ascii="宋体" w:hAnsi="宋体" w:eastAsia="宋体" w:cs="Times New Roman"/>
          <w:color w:val="000000"/>
          <w:kern w:val="0"/>
          <w:sz w:val="24"/>
        </w:rPr>
        <w:t>报价</w:t>
      </w:r>
      <w:r>
        <w:rPr>
          <w:rFonts w:ascii="宋体" w:hAnsi="宋体" w:eastAsia="宋体" w:cs="Times New Roman"/>
          <w:color w:val="000000"/>
          <w:kern w:val="0"/>
          <w:sz w:val="24"/>
        </w:rPr>
        <w:t>。</w:t>
      </w:r>
    </w:p>
    <w:p w14:paraId="69847103">
      <w:pPr>
        <w:autoSpaceDE w:val="0"/>
        <w:autoSpaceDN w:val="0"/>
        <w:adjustRightInd w:val="0"/>
        <w:snapToGrid w:val="0"/>
        <w:spacing w:line="480" w:lineRule="auto"/>
        <w:ind w:firstLine="480" w:firstLineChars="200"/>
        <w:rPr>
          <w:rFonts w:ascii="宋体" w:hAnsi="Calibri" w:eastAsia="宋体" w:cs="Times New Roman"/>
          <w:color w:val="000000"/>
          <w:kern w:val="0"/>
          <w:sz w:val="24"/>
        </w:rPr>
      </w:pPr>
      <w:r>
        <w:rPr>
          <w:rFonts w:ascii="宋体" w:hAnsi="宋体" w:eastAsia="宋体" w:cs="Times New Roman"/>
          <w:color w:val="000000"/>
          <w:kern w:val="0"/>
          <w:sz w:val="24"/>
        </w:rPr>
        <w:t>7、</w:t>
      </w:r>
      <w:r>
        <w:rPr>
          <w:rFonts w:hint="eastAsia" w:ascii="宋体" w:hAnsi="宋体" w:eastAsia="宋体" w:cs="Times New Roman"/>
          <w:color w:val="000000"/>
          <w:kern w:val="0"/>
          <w:sz w:val="24"/>
        </w:rPr>
        <w:t>与本询价报价有关的一切正式往来信函请寄</w:t>
      </w:r>
      <w:r>
        <w:rPr>
          <w:rFonts w:hint="eastAsia" w:ascii="宋体" w:hAnsi="宋体" w:eastAsia="宋体" w:cs="Times New Roman"/>
          <w:color w:val="000000"/>
          <w:kern w:val="0"/>
          <w:sz w:val="24"/>
          <w:u w:val="single"/>
        </w:rPr>
        <w:t>（注明具体地址）</w:t>
      </w:r>
      <w:r>
        <w:rPr>
          <w:rFonts w:hint="eastAsia" w:ascii="宋体" w:hAnsi="宋体" w:eastAsia="宋体" w:cs="Times New Roman"/>
          <w:color w:val="000000"/>
          <w:kern w:val="0"/>
          <w:sz w:val="24"/>
        </w:rPr>
        <w:t>。</w:t>
      </w:r>
    </w:p>
    <w:p w14:paraId="7A822CEA">
      <w:pPr>
        <w:spacing w:line="480" w:lineRule="auto"/>
        <w:ind w:firstLine="480" w:firstLineChars="200"/>
        <w:rPr>
          <w:rFonts w:ascii="宋体" w:hAnsi="Calibri" w:eastAsia="宋体" w:cs="Times New Roman"/>
          <w:color w:val="000000"/>
          <w:sz w:val="24"/>
          <w:szCs w:val="24"/>
          <w:u w:val="single"/>
        </w:rPr>
      </w:pPr>
      <w:r>
        <w:rPr>
          <w:rFonts w:hint="eastAsia" w:ascii="宋体" w:hAnsi="宋体" w:eastAsia="宋体" w:cs="宋体"/>
          <w:color w:val="000000"/>
          <w:sz w:val="24"/>
          <w:szCs w:val="24"/>
        </w:rPr>
        <w:t>供应商：</w:t>
      </w:r>
      <w:r>
        <w:rPr>
          <w:rFonts w:hint="eastAsia" w:ascii="宋体" w:hAnsi="宋体" w:eastAsia="宋体" w:cs="宋体"/>
          <w:color w:val="000000"/>
          <w:sz w:val="24"/>
          <w:szCs w:val="24"/>
          <w:u w:val="single"/>
        </w:rPr>
        <w:t>　　　　　　　　　　　　　　　　　　</w:t>
      </w:r>
      <w:r>
        <w:rPr>
          <w:rFonts w:hint="eastAsia" w:ascii="宋体" w:hAnsi="宋体" w:eastAsia="宋体" w:cs="Times New Roman"/>
          <w:color w:val="000000"/>
          <w:sz w:val="24"/>
          <w:szCs w:val="24"/>
        </w:rPr>
        <w:t>（公章）</w:t>
      </w:r>
    </w:p>
    <w:p w14:paraId="53A7C2E7">
      <w:pPr>
        <w:spacing w:line="480" w:lineRule="auto"/>
        <w:ind w:firstLine="480" w:firstLineChars="200"/>
        <w:rPr>
          <w:rFonts w:ascii="宋体" w:hAnsi="Calibri" w:eastAsia="宋体" w:cs="Times New Roman"/>
          <w:color w:val="000000"/>
          <w:sz w:val="24"/>
          <w:szCs w:val="24"/>
          <w:u w:val="single"/>
        </w:rPr>
      </w:pPr>
      <w:r>
        <w:rPr>
          <w:rFonts w:hint="eastAsia" w:ascii="宋体" w:hAnsi="宋体" w:eastAsia="宋体" w:cs="宋体"/>
          <w:color w:val="000000"/>
          <w:sz w:val="24"/>
          <w:szCs w:val="24"/>
        </w:rPr>
        <w:t>地址：</w:t>
      </w:r>
      <w:r>
        <w:rPr>
          <w:rFonts w:hint="eastAsia" w:ascii="宋体" w:hAnsi="宋体" w:eastAsia="宋体" w:cs="宋体"/>
          <w:color w:val="000000"/>
          <w:sz w:val="24"/>
          <w:szCs w:val="24"/>
          <w:u w:val="single"/>
        </w:rPr>
        <w:t>　　　　　　　　　　　　　　　　　　　</w:t>
      </w:r>
    </w:p>
    <w:p w14:paraId="3B5783F7">
      <w:pPr>
        <w:spacing w:line="48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法定代表人或授权委托人：</w:t>
      </w:r>
      <w:r>
        <w:rPr>
          <w:rFonts w:hint="eastAsia" w:ascii="宋体" w:hAnsi="宋体" w:eastAsia="宋体" w:cs="宋体"/>
          <w:color w:val="000000"/>
          <w:sz w:val="24"/>
          <w:szCs w:val="24"/>
          <w:u w:val="single"/>
        </w:rPr>
        <w:t>　　　　　　　　　　</w:t>
      </w:r>
      <w:r>
        <w:rPr>
          <w:rFonts w:hint="eastAsia" w:ascii="宋体" w:hAnsi="宋体" w:eastAsia="宋体" w:cs="宋体"/>
          <w:color w:val="000000"/>
          <w:sz w:val="24"/>
          <w:szCs w:val="24"/>
        </w:rPr>
        <w:t>（签字）</w:t>
      </w:r>
    </w:p>
    <w:p w14:paraId="76C118E1">
      <w:pPr>
        <w:spacing w:line="480" w:lineRule="auto"/>
        <w:ind w:firstLine="480" w:firstLineChars="200"/>
        <w:rPr>
          <w:rFonts w:ascii="宋体" w:hAnsi="Calibri" w:eastAsia="宋体" w:cs="宋体"/>
          <w:color w:val="000000"/>
          <w:sz w:val="24"/>
          <w:szCs w:val="24"/>
          <w:u w:val="single"/>
        </w:rPr>
      </w:pPr>
      <w:r>
        <w:rPr>
          <w:rFonts w:hint="eastAsia" w:ascii="宋体" w:hAnsi="宋体" w:eastAsia="宋体" w:cs="宋体"/>
          <w:color w:val="000000"/>
          <w:sz w:val="24"/>
          <w:szCs w:val="24"/>
        </w:rPr>
        <w:t>电话：</w:t>
      </w:r>
      <w:r>
        <w:rPr>
          <w:rFonts w:hint="eastAsia" w:ascii="宋体" w:hAnsi="宋体" w:eastAsia="宋体" w:cs="宋体"/>
          <w:color w:val="000000"/>
          <w:sz w:val="24"/>
          <w:szCs w:val="24"/>
          <w:u w:val="single"/>
        </w:rPr>
        <w:t>　　　</w:t>
      </w:r>
      <w:r>
        <w:rPr>
          <w:rFonts w:hint="eastAsia" w:ascii="宋体" w:hAnsi="宋体" w:eastAsia="宋体" w:cs="宋体"/>
          <w:color w:val="000000"/>
          <w:sz w:val="24"/>
          <w:szCs w:val="24"/>
        </w:rPr>
        <w:t>　　传真：</w:t>
      </w:r>
      <w:r>
        <w:rPr>
          <w:rFonts w:hint="eastAsia" w:ascii="宋体" w:hAnsi="宋体" w:eastAsia="宋体" w:cs="宋体"/>
          <w:color w:val="000000"/>
          <w:sz w:val="24"/>
          <w:szCs w:val="24"/>
          <w:u w:val="single"/>
        </w:rPr>
        <w:t>　　　</w:t>
      </w:r>
      <w:r>
        <w:rPr>
          <w:rFonts w:hint="eastAsia" w:ascii="宋体" w:hAnsi="宋体" w:eastAsia="宋体" w:cs="宋体"/>
          <w:color w:val="000000"/>
          <w:sz w:val="24"/>
          <w:szCs w:val="24"/>
        </w:rPr>
        <w:t>　　邮编：</w:t>
      </w:r>
      <w:r>
        <w:rPr>
          <w:rFonts w:hint="eastAsia" w:ascii="宋体" w:hAnsi="宋体" w:eastAsia="宋体" w:cs="宋体"/>
          <w:color w:val="000000"/>
          <w:sz w:val="24"/>
          <w:szCs w:val="24"/>
          <w:u w:val="single"/>
        </w:rPr>
        <w:t>　　　</w:t>
      </w:r>
    </w:p>
    <w:p w14:paraId="1A08D089">
      <w:pPr>
        <w:widowControl/>
        <w:jc w:val="left"/>
        <w:rPr>
          <w:rFonts w:ascii="Times New Roman" w:hAnsi="Times New Roman" w:eastAsia="黑体" w:cs="Times New Roman"/>
          <w:bCs/>
          <w:sz w:val="30"/>
          <w:szCs w:val="32"/>
        </w:rPr>
      </w:pPr>
      <w:bookmarkStart w:id="38" w:name="_Toc48746506"/>
      <w:bookmarkStart w:id="39" w:name="_Toc38457867"/>
      <w:r>
        <w:rPr>
          <w:rFonts w:ascii="Calibri" w:hAnsi="Calibri" w:eastAsia="宋体" w:cs="Times New Roman"/>
        </w:rPr>
        <w:br w:type="page"/>
      </w:r>
    </w:p>
    <w:bookmarkEnd w:id="38"/>
    <w:bookmarkEnd w:id="39"/>
    <w:p w14:paraId="300D22D7">
      <w:pPr>
        <w:pStyle w:val="4"/>
        <w:jc w:val="center"/>
        <w:rPr>
          <w:sz w:val="32"/>
        </w:rPr>
      </w:pPr>
      <w:bookmarkStart w:id="40" w:name="_Toc135671225"/>
      <w:bookmarkStart w:id="41" w:name="_Toc61531933"/>
      <w:bookmarkStart w:id="42" w:name="_Toc61532286"/>
      <w:r>
        <w:rPr>
          <w:rFonts w:hint="eastAsia" w:ascii="Calibri" w:hAnsi="Calibri" w:cs="Times New Roman"/>
          <w:sz w:val="30"/>
          <w:szCs w:val="30"/>
          <w:lang w:val="en-US" w:eastAsia="zh-CN"/>
        </w:rPr>
        <w:t>二、</w:t>
      </w:r>
      <w:r>
        <w:rPr>
          <w:rFonts w:hint="eastAsia"/>
          <w:sz w:val="32"/>
        </w:rPr>
        <w:t>法定代表人身份证明书</w:t>
      </w:r>
      <w:bookmarkEnd w:id="40"/>
      <w:bookmarkEnd w:id="41"/>
      <w:bookmarkEnd w:id="42"/>
    </w:p>
    <w:p w14:paraId="4DC85AE9">
      <w:pPr>
        <w:spacing w:line="360" w:lineRule="auto"/>
        <w:rPr>
          <w:rFonts w:ascii="Calibri" w:hAnsi="Calibri" w:eastAsia="宋体" w:cs="Times New Roman"/>
          <w:color w:val="000000"/>
        </w:rPr>
      </w:pPr>
    </w:p>
    <w:p w14:paraId="37851239">
      <w:pPr>
        <w:spacing w:line="360" w:lineRule="auto"/>
        <w:ind w:firstLine="480" w:firstLineChars="200"/>
        <w:jc w:val="left"/>
        <w:rPr>
          <w:rFonts w:ascii="宋体" w:hAnsi="宋体" w:eastAsia="宋体" w:cs="Times New Roman"/>
          <w:color w:val="000000"/>
          <w:sz w:val="24"/>
          <w:u w:val="single"/>
        </w:rPr>
      </w:pPr>
      <w:r>
        <w:rPr>
          <w:rFonts w:hint="eastAsia" w:ascii="宋体" w:hAnsi="宋体" w:eastAsia="宋体" w:cs="Times New Roman"/>
          <w:color w:val="000000"/>
          <w:sz w:val="24"/>
        </w:rPr>
        <w:t>单位名称：</w:t>
      </w:r>
      <w:r>
        <w:rPr>
          <w:rFonts w:hint="eastAsia" w:ascii="宋体" w:hAnsi="宋体" w:eastAsia="宋体" w:cs="Times New Roman"/>
          <w:color w:val="000000"/>
          <w:sz w:val="24"/>
          <w:u w:val="single"/>
        </w:rPr>
        <w:t>　　　　　　　　　　　　　　　　　　　　　　</w:t>
      </w:r>
    </w:p>
    <w:p w14:paraId="515E77AD">
      <w:pPr>
        <w:spacing w:line="360" w:lineRule="auto"/>
        <w:ind w:firstLine="480" w:firstLineChars="200"/>
        <w:jc w:val="left"/>
        <w:rPr>
          <w:rFonts w:ascii="宋体" w:hAnsi="宋体" w:eastAsia="宋体" w:cs="Times New Roman"/>
          <w:color w:val="000000"/>
          <w:sz w:val="24"/>
        </w:rPr>
      </w:pPr>
      <w:r>
        <w:rPr>
          <w:rFonts w:hint="eastAsia" w:ascii="宋体" w:hAnsi="宋体" w:eastAsia="宋体" w:cs="Times New Roman"/>
          <w:color w:val="000000"/>
          <w:sz w:val="24"/>
        </w:rPr>
        <w:t>单位性质：</w:t>
      </w:r>
      <w:r>
        <w:rPr>
          <w:rFonts w:hint="eastAsia" w:ascii="宋体" w:hAnsi="宋体" w:eastAsia="宋体" w:cs="Times New Roman"/>
          <w:color w:val="000000"/>
          <w:sz w:val="24"/>
          <w:u w:val="single"/>
        </w:rPr>
        <w:t>　　　　　　　　　　　　　　　　　　　　　　</w:t>
      </w:r>
    </w:p>
    <w:p w14:paraId="14D08660">
      <w:pPr>
        <w:spacing w:line="360" w:lineRule="auto"/>
        <w:ind w:firstLine="480" w:firstLineChars="200"/>
        <w:jc w:val="left"/>
        <w:rPr>
          <w:rFonts w:ascii="宋体" w:hAnsi="宋体" w:eastAsia="宋体" w:cs="Times New Roman"/>
          <w:color w:val="000000"/>
          <w:sz w:val="24"/>
        </w:rPr>
      </w:pPr>
      <w:r>
        <w:rPr>
          <w:rFonts w:hint="eastAsia" w:ascii="宋体" w:hAnsi="宋体" w:eastAsia="宋体" w:cs="Times New Roman"/>
          <w:color w:val="000000"/>
          <w:sz w:val="24"/>
        </w:rPr>
        <w:t>地　　址：</w:t>
      </w:r>
      <w:r>
        <w:rPr>
          <w:rFonts w:hint="eastAsia" w:ascii="宋体" w:hAnsi="宋体" w:eastAsia="宋体" w:cs="Times New Roman"/>
          <w:color w:val="000000"/>
          <w:sz w:val="24"/>
          <w:u w:val="single"/>
        </w:rPr>
        <w:t>　　　　　　　　　　　　　　　　　　　　　　</w:t>
      </w:r>
    </w:p>
    <w:p w14:paraId="142999CD">
      <w:pPr>
        <w:spacing w:line="360" w:lineRule="auto"/>
        <w:ind w:firstLine="480" w:firstLineChars="200"/>
        <w:jc w:val="left"/>
        <w:rPr>
          <w:rFonts w:ascii="宋体" w:hAnsi="宋体" w:eastAsia="宋体" w:cs="Times New Roman"/>
          <w:color w:val="000000"/>
          <w:sz w:val="24"/>
        </w:rPr>
      </w:pPr>
      <w:r>
        <w:rPr>
          <w:rFonts w:hint="eastAsia" w:ascii="宋体" w:hAnsi="宋体" w:eastAsia="宋体" w:cs="Times New Roman"/>
          <w:color w:val="000000"/>
          <w:sz w:val="24"/>
        </w:rPr>
        <w:t>成立时间：</w:t>
      </w:r>
      <w:r>
        <w:rPr>
          <w:rFonts w:hint="eastAsia" w:ascii="宋体" w:hAnsi="宋体" w:eastAsia="宋体" w:cs="Times New Roman"/>
          <w:color w:val="000000"/>
          <w:sz w:val="24"/>
          <w:u w:val="single"/>
        </w:rPr>
        <w:t>　　　　</w:t>
      </w:r>
      <w:r>
        <w:rPr>
          <w:rFonts w:hint="eastAsia" w:ascii="宋体" w:hAnsi="宋体" w:eastAsia="宋体" w:cs="Times New Roman"/>
          <w:color w:val="000000"/>
          <w:sz w:val="24"/>
        </w:rPr>
        <w:t>年</w:t>
      </w:r>
      <w:r>
        <w:rPr>
          <w:rFonts w:hint="eastAsia" w:ascii="宋体" w:hAnsi="宋体" w:eastAsia="宋体" w:cs="Times New Roman"/>
          <w:color w:val="000000"/>
          <w:sz w:val="24"/>
          <w:u w:val="single"/>
        </w:rPr>
        <w:t>　　</w:t>
      </w:r>
      <w:r>
        <w:rPr>
          <w:rFonts w:hint="eastAsia" w:ascii="宋体" w:hAnsi="宋体" w:eastAsia="宋体" w:cs="Times New Roman"/>
          <w:color w:val="000000"/>
          <w:sz w:val="24"/>
        </w:rPr>
        <w:t>月</w:t>
      </w:r>
      <w:r>
        <w:rPr>
          <w:rFonts w:hint="eastAsia" w:ascii="宋体" w:hAnsi="宋体" w:eastAsia="宋体" w:cs="Times New Roman"/>
          <w:color w:val="000000"/>
          <w:sz w:val="24"/>
          <w:u w:val="single"/>
        </w:rPr>
        <w:t>　　</w:t>
      </w:r>
      <w:r>
        <w:rPr>
          <w:rFonts w:hint="eastAsia" w:ascii="宋体" w:hAnsi="宋体" w:eastAsia="宋体" w:cs="Times New Roman"/>
          <w:color w:val="000000"/>
          <w:sz w:val="24"/>
        </w:rPr>
        <w:t>日</w:t>
      </w:r>
    </w:p>
    <w:p w14:paraId="4251AE5E">
      <w:pPr>
        <w:spacing w:line="360" w:lineRule="auto"/>
        <w:ind w:firstLine="480" w:firstLineChars="200"/>
        <w:jc w:val="left"/>
        <w:rPr>
          <w:rFonts w:ascii="宋体" w:hAnsi="宋体" w:eastAsia="宋体" w:cs="Times New Roman"/>
          <w:color w:val="000000"/>
          <w:sz w:val="24"/>
        </w:rPr>
      </w:pPr>
      <w:r>
        <w:rPr>
          <w:rFonts w:hint="eastAsia" w:ascii="宋体" w:hAnsi="宋体" w:eastAsia="宋体" w:cs="Times New Roman"/>
          <w:color w:val="000000"/>
          <w:sz w:val="24"/>
        </w:rPr>
        <w:t>经营期限：</w:t>
      </w:r>
    </w:p>
    <w:p w14:paraId="32561897">
      <w:pPr>
        <w:spacing w:line="360" w:lineRule="auto"/>
        <w:ind w:firstLine="480" w:firstLineChars="200"/>
        <w:jc w:val="left"/>
        <w:rPr>
          <w:rFonts w:ascii="宋体" w:hAnsi="宋体" w:eastAsia="宋体" w:cs="Times New Roman"/>
          <w:color w:val="000000"/>
          <w:sz w:val="24"/>
        </w:rPr>
      </w:pPr>
      <w:r>
        <w:rPr>
          <w:rFonts w:hint="eastAsia" w:ascii="宋体" w:hAnsi="宋体" w:eastAsia="宋体" w:cs="Times New Roman"/>
          <w:color w:val="000000"/>
          <w:sz w:val="24"/>
        </w:rPr>
        <w:t>姓名：</w:t>
      </w:r>
      <w:r>
        <w:rPr>
          <w:rFonts w:hint="eastAsia" w:ascii="宋体" w:hAnsi="宋体" w:eastAsia="宋体" w:cs="Times New Roman"/>
          <w:color w:val="000000"/>
          <w:sz w:val="24"/>
          <w:u w:val="single"/>
        </w:rPr>
        <w:t>　　　　</w:t>
      </w:r>
      <w:r>
        <w:rPr>
          <w:rFonts w:hint="eastAsia" w:ascii="宋体" w:hAnsi="宋体" w:eastAsia="宋体" w:cs="Times New Roman"/>
          <w:color w:val="000000"/>
          <w:sz w:val="24"/>
        </w:rPr>
        <w:t>　性别：</w:t>
      </w:r>
      <w:r>
        <w:rPr>
          <w:rFonts w:hint="eastAsia" w:ascii="宋体" w:hAnsi="宋体" w:eastAsia="宋体" w:cs="Times New Roman"/>
          <w:color w:val="000000"/>
          <w:sz w:val="24"/>
          <w:u w:val="single"/>
        </w:rPr>
        <w:t>　　</w:t>
      </w:r>
      <w:r>
        <w:rPr>
          <w:rFonts w:hint="eastAsia" w:ascii="宋体" w:hAnsi="宋体" w:eastAsia="宋体" w:cs="Times New Roman"/>
          <w:color w:val="000000"/>
          <w:sz w:val="24"/>
        </w:rPr>
        <w:t>　年龄：</w:t>
      </w:r>
      <w:r>
        <w:rPr>
          <w:rFonts w:hint="eastAsia" w:ascii="宋体" w:hAnsi="宋体" w:eastAsia="宋体" w:cs="Times New Roman"/>
          <w:color w:val="000000"/>
          <w:sz w:val="24"/>
          <w:u w:val="single"/>
        </w:rPr>
        <w:t>　　</w:t>
      </w:r>
      <w:r>
        <w:rPr>
          <w:rFonts w:hint="eastAsia" w:ascii="宋体" w:hAnsi="宋体" w:eastAsia="宋体" w:cs="Times New Roman"/>
          <w:color w:val="000000"/>
          <w:sz w:val="24"/>
        </w:rPr>
        <w:t>　职务：</w:t>
      </w:r>
      <w:r>
        <w:rPr>
          <w:rFonts w:hint="eastAsia" w:ascii="宋体" w:hAnsi="宋体" w:eastAsia="宋体" w:cs="Times New Roman"/>
          <w:color w:val="000000"/>
          <w:sz w:val="24"/>
          <w:u w:val="single"/>
        </w:rPr>
        <w:t>　　　　</w:t>
      </w:r>
    </w:p>
    <w:p w14:paraId="7C39F260">
      <w:pPr>
        <w:spacing w:line="360" w:lineRule="auto"/>
        <w:ind w:firstLine="480" w:firstLineChars="200"/>
        <w:jc w:val="left"/>
        <w:rPr>
          <w:rFonts w:ascii="宋体" w:hAnsi="宋体" w:eastAsia="宋体" w:cs="Times New Roman"/>
          <w:color w:val="000000"/>
          <w:sz w:val="24"/>
        </w:rPr>
      </w:pPr>
      <w:r>
        <w:rPr>
          <w:rFonts w:hint="eastAsia" w:ascii="宋体" w:hAnsi="宋体" w:eastAsia="宋体" w:cs="Times New Roman"/>
          <w:color w:val="000000"/>
          <w:sz w:val="24"/>
        </w:rPr>
        <w:t>系</w:t>
      </w:r>
      <w:r>
        <w:rPr>
          <w:rFonts w:hint="eastAsia" w:ascii="宋体" w:hAnsi="宋体" w:eastAsia="宋体" w:cs="Times New Roman"/>
          <w:color w:val="000000"/>
          <w:sz w:val="24"/>
          <w:u w:val="single"/>
        </w:rPr>
        <w:t>　　　　　　　　　　　　　　　　</w:t>
      </w:r>
      <w:r>
        <w:rPr>
          <w:rFonts w:hint="eastAsia" w:ascii="宋体" w:hAnsi="宋体" w:eastAsia="宋体" w:cs="Times New Roman"/>
          <w:color w:val="000000"/>
          <w:sz w:val="24"/>
        </w:rPr>
        <w:t>的法定代表人。</w:t>
      </w:r>
    </w:p>
    <w:p w14:paraId="0D8E3815">
      <w:pPr>
        <w:spacing w:line="360" w:lineRule="auto"/>
        <w:rPr>
          <w:rFonts w:ascii="Calibri" w:hAnsi="Calibri" w:eastAsia="宋体" w:cs="Times New Roman"/>
          <w:color w:val="000000"/>
        </w:rPr>
      </w:pPr>
    </w:p>
    <w:p w14:paraId="02D70297">
      <w:pPr>
        <w:spacing w:line="360" w:lineRule="auto"/>
        <w:ind w:firstLine="480" w:firstLineChars="200"/>
        <w:jc w:val="left"/>
        <w:rPr>
          <w:rFonts w:ascii="宋体" w:hAnsi="宋体" w:eastAsia="宋体" w:cs="Times New Roman"/>
          <w:color w:val="000000"/>
        </w:rPr>
      </w:pPr>
      <w:r>
        <w:rPr>
          <w:rFonts w:hint="eastAsia" w:ascii="宋体" w:hAnsi="宋体" w:eastAsia="宋体" w:cs="Times New Roman"/>
          <w:color w:val="000000"/>
          <w:sz w:val="24"/>
        </w:rPr>
        <w:t>特此证明。</w:t>
      </w:r>
    </w:p>
    <w:p w14:paraId="73080E95">
      <w:pPr>
        <w:spacing w:line="360" w:lineRule="auto"/>
        <w:ind w:firstLine="480" w:firstLineChars="200"/>
        <w:rPr>
          <w:rFonts w:ascii="宋体" w:hAnsi="宋体" w:eastAsia="宋体" w:cs="Times New Roman"/>
          <w:color w:val="000000"/>
          <w:sz w:val="24"/>
        </w:rPr>
      </w:pPr>
      <w:r>
        <w:rPr>
          <w:rFonts w:hint="eastAsia" w:ascii="宋体" w:hAnsi="宋体" w:eastAsia="宋体" w:cs="Times New Roman"/>
          <w:color w:val="000000"/>
          <w:sz w:val="24"/>
        </w:rPr>
        <w:t>证明日期：</w:t>
      </w:r>
      <w:r>
        <w:rPr>
          <w:rFonts w:hint="eastAsia" w:ascii="宋体" w:hAnsi="宋体" w:eastAsia="宋体" w:cs="Times New Roman"/>
          <w:color w:val="000000"/>
          <w:sz w:val="24"/>
          <w:u w:val="single"/>
        </w:rPr>
        <w:t>　　　</w:t>
      </w:r>
      <w:r>
        <w:rPr>
          <w:rFonts w:hint="eastAsia" w:ascii="宋体" w:hAnsi="宋体" w:eastAsia="宋体" w:cs="Times New Roman"/>
          <w:color w:val="000000"/>
          <w:sz w:val="24"/>
        </w:rPr>
        <w:t>年</w:t>
      </w:r>
      <w:r>
        <w:rPr>
          <w:rFonts w:hint="eastAsia" w:ascii="宋体" w:hAnsi="宋体" w:eastAsia="宋体" w:cs="Times New Roman"/>
          <w:color w:val="000000"/>
          <w:sz w:val="24"/>
          <w:u w:val="single"/>
        </w:rPr>
        <w:t>　　</w:t>
      </w:r>
      <w:r>
        <w:rPr>
          <w:rFonts w:hint="eastAsia" w:ascii="宋体" w:hAnsi="宋体" w:eastAsia="宋体" w:cs="Times New Roman"/>
          <w:color w:val="000000"/>
          <w:sz w:val="24"/>
        </w:rPr>
        <w:t>月</w:t>
      </w:r>
      <w:r>
        <w:rPr>
          <w:rFonts w:hint="eastAsia" w:ascii="宋体" w:hAnsi="宋体" w:eastAsia="宋体" w:cs="Times New Roman"/>
          <w:color w:val="000000"/>
          <w:sz w:val="24"/>
          <w:u w:val="single"/>
        </w:rPr>
        <w:t>　　</w:t>
      </w:r>
      <w:r>
        <w:rPr>
          <w:rFonts w:hint="eastAsia" w:ascii="宋体" w:hAnsi="宋体" w:eastAsia="宋体" w:cs="Times New Roman"/>
          <w:color w:val="000000"/>
          <w:sz w:val="24"/>
        </w:rPr>
        <w:t>日</w:t>
      </w:r>
    </w:p>
    <w:p w14:paraId="0B0137E8">
      <w:pPr>
        <w:spacing w:line="360" w:lineRule="auto"/>
        <w:rPr>
          <w:rFonts w:ascii="宋体" w:hAnsi="宋体" w:eastAsia="宋体" w:cs="Times New Roman"/>
          <w:color w:val="000000"/>
        </w:rPr>
      </w:pPr>
    </w:p>
    <w:p w14:paraId="4F7D52B6">
      <w:pPr>
        <w:spacing w:line="360" w:lineRule="auto"/>
        <w:rPr>
          <w:rFonts w:ascii="宋体" w:hAnsi="宋体" w:eastAsia="宋体" w:cs="Times New Roman"/>
          <w:color w:val="000000"/>
        </w:rPr>
      </w:pPr>
    </w:p>
    <w:p w14:paraId="0D81A8AB">
      <w:pPr>
        <w:spacing w:line="360" w:lineRule="auto"/>
        <w:rPr>
          <w:rFonts w:ascii="宋体" w:hAnsi="宋体" w:eastAsia="宋体" w:cs="Times New Roman"/>
          <w:color w:val="000000"/>
        </w:rPr>
      </w:pPr>
    </w:p>
    <w:p w14:paraId="4F93A5D2">
      <w:pPr>
        <w:spacing w:line="360" w:lineRule="auto"/>
        <w:rPr>
          <w:rFonts w:ascii="宋体" w:hAnsi="宋体" w:eastAsia="宋体" w:cs="Times New Roman"/>
          <w:color w:val="000000"/>
        </w:rPr>
      </w:pPr>
    </w:p>
    <w:p w14:paraId="00AA6F8B">
      <w:pPr>
        <w:spacing w:line="360" w:lineRule="auto"/>
        <w:rPr>
          <w:rFonts w:ascii="宋体" w:hAnsi="宋体" w:eastAsia="宋体" w:cs="Times New Roman"/>
          <w:color w:val="000000"/>
        </w:rPr>
      </w:pPr>
    </w:p>
    <w:p w14:paraId="5490D51E">
      <w:pPr>
        <w:spacing w:line="360" w:lineRule="auto"/>
        <w:rPr>
          <w:rFonts w:ascii="宋体" w:hAnsi="宋体" w:eastAsia="宋体" w:cs="Times New Roman"/>
          <w:color w:val="000000"/>
        </w:rPr>
      </w:pPr>
    </w:p>
    <w:p w14:paraId="696C9DD2">
      <w:pPr>
        <w:spacing w:line="360" w:lineRule="auto"/>
        <w:rPr>
          <w:rFonts w:ascii="宋体" w:hAnsi="宋体" w:eastAsia="宋体" w:cs="Times New Roman"/>
          <w:color w:val="000000"/>
        </w:rPr>
      </w:pPr>
    </w:p>
    <w:p w14:paraId="30EF3B70">
      <w:pPr>
        <w:spacing w:line="360" w:lineRule="auto"/>
        <w:jc w:val="center"/>
        <w:rPr>
          <w:rFonts w:ascii="宋体" w:hAnsi="宋体" w:eastAsia="宋体" w:cs="Times New Roman"/>
          <w:color w:val="000000"/>
        </w:rPr>
      </w:pPr>
      <w:r>
        <w:rPr>
          <w:rFonts w:ascii="宋体" w:hAnsi="宋体" w:eastAsia="宋体" w:cs="Times New Roman"/>
          <w:color w:val="000000"/>
        </w:rPr>
        <mc:AlternateContent>
          <mc:Choice Requires="wps">
            <w:drawing>
              <wp:inline distT="0" distB="0" distL="0" distR="0">
                <wp:extent cx="3081655" cy="1943735"/>
                <wp:effectExtent l="6350" t="6350" r="17145" b="12065"/>
                <wp:docPr id="5" name="矩形: 圆角 5"/>
                <wp:cNvGraphicFramePr/>
                <a:graphic xmlns:a="http://schemas.openxmlformats.org/drawingml/2006/main">
                  <a:graphicData uri="http://schemas.microsoft.com/office/word/2010/wordprocessingShape">
                    <wps:wsp>
                      <wps:cNvSpPr>
                        <a:spLocks noChangeArrowheads="1"/>
                      </wps:cNvSpPr>
                      <wps:spPr bwMode="auto">
                        <a:xfrm>
                          <a:off x="0" y="0"/>
                          <a:ext cx="3081655" cy="1943735"/>
                        </a:xfrm>
                        <a:prstGeom prst="roundRect">
                          <a:avLst>
                            <a:gd name="adj" fmla="val 16667"/>
                          </a:avLst>
                        </a:prstGeom>
                        <a:solidFill>
                          <a:srgbClr val="FFFFFF"/>
                        </a:solidFill>
                        <a:ln w="12700">
                          <a:solidFill>
                            <a:srgbClr val="000000"/>
                          </a:solidFill>
                          <a:prstDash val="sysDot"/>
                          <a:round/>
                        </a:ln>
                      </wps:spPr>
                      <wps:txbx>
                        <w:txbxContent>
                          <w:p w14:paraId="154DE945">
                            <w:pPr>
                              <w:jc w:val="center"/>
                              <w:rPr>
                                <w:sz w:val="24"/>
                                <w:szCs w:val="24"/>
                              </w:rPr>
                            </w:pPr>
                            <w:r>
                              <w:rPr>
                                <w:rFonts w:hint="eastAsia"/>
                                <w:sz w:val="24"/>
                                <w:szCs w:val="24"/>
                              </w:rPr>
                              <w:t>法定代表人身份证正反面复印件</w:t>
                            </w:r>
                          </w:p>
                        </w:txbxContent>
                      </wps:txbx>
                      <wps:bodyPr rot="0" vert="horz" wrap="square" lIns="91440" tIns="792000" rIns="91440" bIns="45720" anchor="t" anchorCtr="0" upright="1">
                        <a:noAutofit/>
                      </wps:bodyPr>
                    </wps:wsp>
                  </a:graphicData>
                </a:graphic>
              </wp:inline>
            </w:drawing>
          </mc:Choice>
          <mc:Fallback>
            <w:pict>
              <v:roundrect id="矩形: 圆角 5" o:spid="_x0000_s1026" o:spt="2" style="height:153.05pt;width:242.65pt;" fillcolor="#FFFFFF" filled="t" stroked="t" coordsize="21600,21600" arcsize="0.166666666666667" o:gfxdata="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A7tD5bYAAAABQEAAA8AAAAAAAAAAQAgAAAAIgAAAGRycy9kb3ducmV2&#10;LnhtbFBLAQIUABQAAAAIAIdO4kCUo1tSbgIAAMMEAAAOAAAAAAAAAAEAIAAAACcBAABkcnMvZTJv&#10;RG9jLnhtbFBLBQYAAAAABgAGAFkBAAAHBgAAAAA=&#10;">
                <v:fill on="t" focussize="0,0"/>
                <v:stroke weight="1pt" color="#000000" joinstyle="round" dashstyle="1 1"/>
                <v:imagedata o:title=""/>
                <o:lock v:ext="edit" aspectratio="f"/>
                <v:textbox inset="2.54mm,22mm,2.54mm,1.27mm">
                  <w:txbxContent>
                    <w:p w14:paraId="154DE945">
                      <w:pPr>
                        <w:jc w:val="center"/>
                        <w:rPr>
                          <w:sz w:val="24"/>
                          <w:szCs w:val="24"/>
                        </w:rPr>
                      </w:pPr>
                      <w:r>
                        <w:rPr>
                          <w:rFonts w:hint="eastAsia"/>
                          <w:sz w:val="24"/>
                          <w:szCs w:val="24"/>
                        </w:rPr>
                        <w:t>法定代表人身份证正反面复印件</w:t>
                      </w:r>
                    </w:p>
                  </w:txbxContent>
                </v:textbox>
                <w10:wrap type="none"/>
                <w10:anchorlock/>
              </v:roundrect>
            </w:pict>
          </mc:Fallback>
        </mc:AlternateContent>
      </w:r>
    </w:p>
    <w:p w14:paraId="51DCD9FE">
      <w:pPr>
        <w:widowControl/>
        <w:spacing w:line="360" w:lineRule="auto"/>
        <w:jc w:val="left"/>
        <w:rPr>
          <w:rFonts w:ascii="Times New Roman" w:hAnsi="Times New Roman" w:eastAsia="黑体" w:cs="Times New Roman"/>
          <w:bCs/>
          <w:sz w:val="32"/>
          <w:szCs w:val="32"/>
        </w:rPr>
      </w:pPr>
      <w:r>
        <w:rPr>
          <w:rFonts w:ascii="Calibri" w:hAnsi="Calibri" w:eastAsia="宋体" w:cs="Times New Roman"/>
          <w:sz w:val="32"/>
        </w:rPr>
        <w:br w:type="page"/>
      </w:r>
    </w:p>
    <w:p w14:paraId="457D03C3">
      <w:pPr>
        <w:pStyle w:val="4"/>
        <w:jc w:val="center"/>
        <w:rPr>
          <w:sz w:val="32"/>
        </w:rPr>
      </w:pPr>
      <w:bookmarkStart w:id="43" w:name="_Toc61532287"/>
      <w:bookmarkStart w:id="44" w:name="_Toc135671226"/>
      <w:bookmarkStart w:id="45" w:name="_Toc61531934"/>
      <w:r>
        <w:rPr>
          <w:rFonts w:hint="eastAsia"/>
          <w:sz w:val="32"/>
          <w:lang w:val="en-US" w:eastAsia="zh-CN"/>
        </w:rPr>
        <w:t>三、</w:t>
      </w:r>
      <w:r>
        <w:rPr>
          <w:rFonts w:hint="eastAsia"/>
          <w:sz w:val="32"/>
        </w:rPr>
        <w:t>法定代表人授权委托书</w:t>
      </w:r>
      <w:bookmarkEnd w:id="43"/>
      <w:bookmarkEnd w:id="44"/>
      <w:bookmarkEnd w:id="45"/>
    </w:p>
    <w:p w14:paraId="4BCD6399">
      <w:pPr>
        <w:rPr>
          <w:rFonts w:ascii="Calibri" w:hAnsi="Calibri" w:eastAsia="宋体" w:cs="Times New Roman"/>
        </w:rPr>
      </w:pPr>
    </w:p>
    <w:p w14:paraId="45E57212">
      <w:pPr>
        <w:adjustRightInd w:val="0"/>
        <w:snapToGrid w:val="0"/>
        <w:spacing w:line="360" w:lineRule="auto"/>
        <w:rPr>
          <w:rFonts w:ascii="宋体" w:hAnsi="宋体" w:eastAsia="宋体" w:cs="Times New Roman"/>
          <w:color w:val="000000"/>
          <w:sz w:val="24"/>
        </w:rPr>
      </w:pPr>
      <w:r>
        <w:rPr>
          <w:rFonts w:hint="eastAsia" w:ascii="宋体" w:hAnsi="宋体" w:eastAsia="宋体" w:cs="Times New Roman"/>
          <w:color w:val="000000"/>
          <w:sz w:val="24"/>
          <w:u w:val="single"/>
        </w:rPr>
        <w:t>　　　　　　　　　　　</w:t>
      </w:r>
      <w:r>
        <w:rPr>
          <w:rFonts w:hint="eastAsia" w:ascii="宋体" w:hAnsi="宋体" w:eastAsia="宋体" w:cs="Times New Roman"/>
          <w:color w:val="000000"/>
          <w:sz w:val="24"/>
        </w:rPr>
        <w:t>（采购人名称）：</w:t>
      </w:r>
    </w:p>
    <w:p w14:paraId="1D7A7E04">
      <w:pPr>
        <w:spacing w:line="360" w:lineRule="auto"/>
        <w:ind w:firstLine="480" w:firstLineChars="200"/>
        <w:rPr>
          <w:rFonts w:ascii="宋体" w:hAnsi="宋体" w:eastAsia="宋体" w:cs="Times New Roman"/>
          <w:color w:val="000000"/>
          <w:sz w:val="24"/>
        </w:rPr>
      </w:pPr>
      <w:r>
        <w:rPr>
          <w:rFonts w:ascii="宋体" w:hAnsi="宋体" w:eastAsia="宋体" w:cs="Times New Roman"/>
          <w:color w:val="000000"/>
          <w:sz w:val="24"/>
        </w:rPr>
        <w:t>兹授权</w:t>
      </w:r>
      <w:r>
        <w:rPr>
          <w:rFonts w:hint="eastAsia" w:ascii="宋体" w:hAnsi="宋体" w:eastAsia="宋体" w:cs="Times New Roman"/>
          <w:color w:val="000000"/>
          <w:sz w:val="24"/>
          <w:u w:val="single"/>
        </w:rPr>
        <w:t>（被授权代表姓名）</w:t>
      </w:r>
      <w:r>
        <w:rPr>
          <w:rFonts w:ascii="宋体" w:hAnsi="宋体" w:eastAsia="宋体" w:cs="Times New Roman"/>
          <w:color w:val="000000"/>
          <w:sz w:val="24"/>
        </w:rPr>
        <w:t>同志为我公司参加贵单位组织的</w:t>
      </w:r>
      <w:r>
        <w:rPr>
          <w:rFonts w:ascii="宋体" w:hAnsi="宋体" w:eastAsia="宋体" w:cs="Times New Roman"/>
          <w:color w:val="000000"/>
          <w:kern w:val="0"/>
          <w:sz w:val="24"/>
          <w:u w:val="single"/>
        </w:rPr>
        <w:t>（项目名称</w:t>
      </w:r>
      <w:r>
        <w:rPr>
          <w:rFonts w:hint="eastAsia" w:ascii="宋体" w:hAnsi="宋体" w:eastAsia="宋体" w:cs="Times New Roman"/>
          <w:color w:val="000000"/>
          <w:sz w:val="24"/>
          <w:u w:val="single"/>
        </w:rPr>
        <w:t>、</w:t>
      </w:r>
      <w:r>
        <w:rPr>
          <w:rFonts w:ascii="宋体" w:hAnsi="宋体" w:eastAsia="宋体" w:cs="Times New Roman"/>
          <w:color w:val="000000"/>
          <w:kern w:val="0"/>
          <w:sz w:val="24"/>
          <w:u w:val="single"/>
        </w:rPr>
        <w:t>项目编号）</w:t>
      </w:r>
      <w:r>
        <w:rPr>
          <w:rFonts w:ascii="宋体" w:hAnsi="宋体" w:eastAsia="宋体" w:cs="Times New Roman"/>
          <w:color w:val="000000"/>
          <w:kern w:val="0"/>
          <w:sz w:val="24"/>
        </w:rPr>
        <w:t>项目</w:t>
      </w:r>
      <w:r>
        <w:rPr>
          <w:rFonts w:hint="eastAsia" w:ascii="宋体" w:hAnsi="宋体" w:eastAsia="宋体" w:cs="Times New Roman"/>
          <w:color w:val="000000"/>
          <w:kern w:val="0"/>
          <w:sz w:val="24"/>
        </w:rPr>
        <w:t>询价</w:t>
      </w:r>
      <w:r>
        <w:rPr>
          <w:rFonts w:ascii="宋体" w:hAnsi="宋体" w:eastAsia="宋体" w:cs="Times New Roman"/>
          <w:color w:val="000000"/>
          <w:kern w:val="0"/>
          <w:sz w:val="24"/>
        </w:rPr>
        <w:t>采购服务</w:t>
      </w:r>
      <w:r>
        <w:rPr>
          <w:rFonts w:ascii="宋体" w:hAnsi="宋体" w:eastAsia="宋体" w:cs="Times New Roman"/>
          <w:color w:val="000000"/>
          <w:sz w:val="24"/>
        </w:rPr>
        <w:t>活动的委托代理人，全权代表我公司处理在该项目采购活动中的一切事宜。</w:t>
      </w:r>
    </w:p>
    <w:p w14:paraId="7973BC99">
      <w:pPr>
        <w:spacing w:line="360" w:lineRule="auto"/>
        <w:ind w:firstLine="480" w:firstLineChars="200"/>
        <w:rPr>
          <w:rFonts w:ascii="宋体" w:hAnsi="宋体" w:eastAsia="宋体" w:cs="Times New Roman"/>
          <w:color w:val="000000"/>
          <w:sz w:val="24"/>
        </w:rPr>
      </w:pPr>
      <w:r>
        <w:rPr>
          <w:rFonts w:ascii="宋体" w:hAnsi="宋体" w:eastAsia="宋体" w:cs="Times New Roman"/>
          <w:color w:val="000000"/>
          <w:sz w:val="24"/>
        </w:rPr>
        <w:t>代理期限</w:t>
      </w:r>
      <w:r>
        <w:rPr>
          <w:rFonts w:hint="eastAsia" w:ascii="宋体" w:hAnsi="宋体" w:eastAsia="宋体" w:cs="Times New Roman"/>
          <w:color w:val="000000"/>
          <w:sz w:val="24"/>
        </w:rPr>
        <w:t>：</w:t>
      </w:r>
      <w:r>
        <w:rPr>
          <w:rFonts w:ascii="宋体" w:hAnsi="宋体" w:eastAsia="宋体" w:cs="Times New Roman"/>
          <w:color w:val="000000"/>
          <w:sz w:val="24"/>
        </w:rPr>
        <w:t>从</w:t>
      </w:r>
      <w:r>
        <w:rPr>
          <w:rFonts w:hint="eastAsia" w:ascii="宋体" w:hAnsi="宋体" w:eastAsia="宋体" w:cs="Times New Roman"/>
          <w:color w:val="000000"/>
          <w:sz w:val="24"/>
          <w:u w:val="single"/>
        </w:rPr>
        <w:t>　　　</w:t>
      </w:r>
      <w:r>
        <w:rPr>
          <w:rFonts w:ascii="宋体" w:hAnsi="宋体" w:eastAsia="宋体" w:cs="Times New Roman"/>
          <w:color w:val="000000"/>
          <w:sz w:val="24"/>
        </w:rPr>
        <w:t>年</w:t>
      </w:r>
      <w:r>
        <w:rPr>
          <w:rFonts w:hint="eastAsia" w:ascii="宋体" w:hAnsi="宋体" w:eastAsia="宋体" w:cs="Times New Roman"/>
          <w:color w:val="000000"/>
          <w:sz w:val="24"/>
          <w:u w:val="single"/>
        </w:rPr>
        <w:t>　　</w:t>
      </w:r>
      <w:r>
        <w:rPr>
          <w:rFonts w:ascii="宋体" w:hAnsi="宋体" w:eastAsia="宋体" w:cs="Times New Roman"/>
          <w:color w:val="000000"/>
          <w:sz w:val="24"/>
        </w:rPr>
        <w:t>月</w:t>
      </w:r>
      <w:r>
        <w:rPr>
          <w:rFonts w:hint="eastAsia" w:ascii="宋体" w:hAnsi="宋体" w:eastAsia="宋体" w:cs="Times New Roman"/>
          <w:color w:val="000000"/>
          <w:sz w:val="24"/>
          <w:u w:val="single"/>
        </w:rPr>
        <w:t>　　</w:t>
      </w:r>
      <w:r>
        <w:rPr>
          <w:rFonts w:ascii="宋体" w:hAnsi="宋体" w:eastAsia="宋体" w:cs="Times New Roman"/>
          <w:color w:val="000000"/>
          <w:sz w:val="24"/>
        </w:rPr>
        <w:t>日起至</w:t>
      </w:r>
      <w:r>
        <w:rPr>
          <w:rFonts w:hint="eastAsia" w:ascii="宋体" w:hAnsi="宋体" w:eastAsia="宋体" w:cs="Times New Roman"/>
          <w:color w:val="000000"/>
          <w:sz w:val="24"/>
          <w:u w:val="single"/>
        </w:rPr>
        <w:t>　　　</w:t>
      </w:r>
      <w:r>
        <w:rPr>
          <w:rFonts w:ascii="宋体" w:hAnsi="宋体" w:eastAsia="宋体" w:cs="Times New Roman"/>
          <w:color w:val="000000"/>
          <w:sz w:val="24"/>
        </w:rPr>
        <w:t>年</w:t>
      </w:r>
      <w:r>
        <w:rPr>
          <w:rFonts w:hint="eastAsia" w:ascii="宋体" w:hAnsi="宋体" w:eastAsia="宋体" w:cs="Times New Roman"/>
          <w:color w:val="000000"/>
          <w:sz w:val="24"/>
          <w:u w:val="single"/>
        </w:rPr>
        <w:t>　　</w:t>
      </w:r>
      <w:r>
        <w:rPr>
          <w:rFonts w:ascii="宋体" w:hAnsi="宋体" w:eastAsia="宋体" w:cs="Times New Roman"/>
          <w:color w:val="000000"/>
          <w:sz w:val="24"/>
        </w:rPr>
        <w:t>月</w:t>
      </w:r>
      <w:r>
        <w:rPr>
          <w:rFonts w:hint="eastAsia" w:ascii="宋体" w:hAnsi="宋体" w:eastAsia="宋体" w:cs="Times New Roman"/>
          <w:color w:val="000000"/>
          <w:sz w:val="24"/>
          <w:u w:val="single"/>
        </w:rPr>
        <w:t>　　</w:t>
      </w:r>
      <w:r>
        <w:rPr>
          <w:rFonts w:ascii="宋体" w:hAnsi="宋体" w:eastAsia="宋体" w:cs="Times New Roman"/>
          <w:color w:val="000000"/>
          <w:sz w:val="24"/>
        </w:rPr>
        <w:t>日止。</w:t>
      </w:r>
    </w:p>
    <w:p w14:paraId="14891531">
      <w:pPr>
        <w:spacing w:line="360" w:lineRule="auto"/>
        <w:rPr>
          <w:rFonts w:ascii="Calibri" w:hAnsi="Calibri" w:eastAsia="宋体" w:cs="Times New Roman"/>
          <w:color w:val="000000"/>
        </w:rPr>
      </w:pPr>
    </w:p>
    <w:p w14:paraId="4BEC4C90">
      <w:pPr>
        <w:spacing w:line="360" w:lineRule="auto"/>
        <w:ind w:firstLine="480" w:firstLineChars="200"/>
        <w:rPr>
          <w:rFonts w:ascii="宋体" w:hAnsi="宋体" w:eastAsia="宋体" w:cs="Times New Roman"/>
          <w:color w:val="000000"/>
          <w:sz w:val="24"/>
        </w:rPr>
      </w:pPr>
      <w:r>
        <w:rPr>
          <w:rFonts w:ascii="宋体" w:hAnsi="宋体" w:eastAsia="宋体" w:cs="Times New Roman"/>
          <w:color w:val="000000"/>
          <w:sz w:val="24"/>
        </w:rPr>
        <w:t>授权单位：</w:t>
      </w:r>
      <w:r>
        <w:rPr>
          <w:rFonts w:hint="eastAsia" w:ascii="宋体" w:hAnsi="宋体" w:eastAsia="宋体" w:cs="Times New Roman"/>
          <w:color w:val="000000"/>
          <w:sz w:val="24"/>
          <w:u w:val="single"/>
        </w:rPr>
        <w:t>　　　　　　　　　　　　　</w:t>
      </w:r>
      <w:r>
        <w:rPr>
          <w:rFonts w:ascii="宋体" w:hAnsi="宋体" w:eastAsia="宋体" w:cs="Times New Roman"/>
          <w:color w:val="000000"/>
          <w:sz w:val="24"/>
        </w:rPr>
        <w:t>（</w:t>
      </w:r>
      <w:r>
        <w:rPr>
          <w:rFonts w:hint="eastAsia" w:ascii="宋体" w:hAnsi="宋体" w:eastAsia="宋体" w:cs="Times New Roman"/>
          <w:color w:val="000000"/>
          <w:sz w:val="24"/>
        </w:rPr>
        <w:t>公</w:t>
      </w:r>
      <w:r>
        <w:rPr>
          <w:rFonts w:ascii="宋体" w:hAnsi="宋体" w:eastAsia="宋体" w:cs="Times New Roman"/>
          <w:color w:val="000000"/>
          <w:sz w:val="24"/>
        </w:rPr>
        <w:t>章）</w:t>
      </w:r>
    </w:p>
    <w:p w14:paraId="77CF9D10">
      <w:pPr>
        <w:spacing w:line="360" w:lineRule="auto"/>
        <w:ind w:firstLine="480" w:firstLineChars="200"/>
        <w:rPr>
          <w:rFonts w:ascii="宋体" w:hAnsi="宋体" w:eastAsia="宋体" w:cs="Times New Roman"/>
          <w:color w:val="000000"/>
          <w:sz w:val="24"/>
        </w:rPr>
      </w:pPr>
      <w:r>
        <w:rPr>
          <w:rFonts w:ascii="宋体" w:hAnsi="宋体" w:eastAsia="宋体" w:cs="Times New Roman"/>
          <w:color w:val="000000"/>
          <w:sz w:val="24"/>
        </w:rPr>
        <w:t>法定代表人：</w:t>
      </w:r>
      <w:r>
        <w:rPr>
          <w:rFonts w:hint="eastAsia" w:ascii="宋体" w:hAnsi="宋体" w:eastAsia="宋体" w:cs="Times New Roman"/>
          <w:color w:val="000000"/>
          <w:sz w:val="24"/>
          <w:u w:val="single"/>
        </w:rPr>
        <w:t>　　　　　　　　　</w:t>
      </w:r>
      <w:r>
        <w:rPr>
          <w:rFonts w:ascii="宋体" w:hAnsi="宋体" w:eastAsia="宋体" w:cs="Times New Roman"/>
          <w:color w:val="000000"/>
          <w:sz w:val="24"/>
        </w:rPr>
        <w:t>（签字或盖章）</w:t>
      </w:r>
    </w:p>
    <w:p w14:paraId="4FF022F9">
      <w:pPr>
        <w:spacing w:line="360" w:lineRule="auto"/>
        <w:ind w:firstLine="480" w:firstLineChars="200"/>
        <w:rPr>
          <w:rFonts w:ascii="宋体" w:hAnsi="宋体" w:eastAsia="宋体" w:cs="Times New Roman"/>
          <w:color w:val="000000"/>
          <w:sz w:val="24"/>
        </w:rPr>
      </w:pPr>
      <w:r>
        <w:rPr>
          <w:rFonts w:ascii="宋体" w:hAnsi="宋体" w:eastAsia="宋体" w:cs="Times New Roman"/>
          <w:color w:val="000000"/>
          <w:sz w:val="24"/>
        </w:rPr>
        <w:t>签发日期：</w:t>
      </w:r>
      <w:r>
        <w:rPr>
          <w:rFonts w:hint="eastAsia" w:ascii="宋体" w:hAnsi="宋体" w:eastAsia="宋体" w:cs="Times New Roman"/>
          <w:color w:val="000000"/>
          <w:sz w:val="24"/>
          <w:u w:val="single"/>
        </w:rPr>
        <w:t>　　　</w:t>
      </w:r>
      <w:r>
        <w:rPr>
          <w:rFonts w:ascii="宋体" w:hAnsi="宋体" w:eastAsia="宋体" w:cs="Times New Roman"/>
          <w:color w:val="000000"/>
          <w:sz w:val="24"/>
        </w:rPr>
        <w:t>年</w:t>
      </w:r>
      <w:r>
        <w:rPr>
          <w:rFonts w:hint="eastAsia" w:ascii="宋体" w:hAnsi="宋体" w:eastAsia="宋体" w:cs="Times New Roman"/>
          <w:color w:val="000000"/>
          <w:sz w:val="24"/>
          <w:u w:val="single"/>
        </w:rPr>
        <w:t>　　</w:t>
      </w:r>
      <w:r>
        <w:rPr>
          <w:rFonts w:ascii="宋体" w:hAnsi="宋体" w:eastAsia="宋体" w:cs="Times New Roman"/>
          <w:color w:val="000000"/>
          <w:sz w:val="24"/>
        </w:rPr>
        <w:t>月</w:t>
      </w:r>
      <w:r>
        <w:rPr>
          <w:rFonts w:hint="eastAsia" w:ascii="宋体" w:hAnsi="宋体" w:eastAsia="宋体" w:cs="Times New Roman"/>
          <w:color w:val="000000"/>
          <w:sz w:val="24"/>
          <w:u w:val="single"/>
        </w:rPr>
        <w:t>　　</w:t>
      </w:r>
      <w:r>
        <w:rPr>
          <w:rFonts w:ascii="宋体" w:hAnsi="宋体" w:eastAsia="宋体" w:cs="Times New Roman"/>
          <w:color w:val="000000"/>
          <w:sz w:val="24"/>
        </w:rPr>
        <w:t>日</w:t>
      </w:r>
    </w:p>
    <w:p w14:paraId="22368FB1">
      <w:pPr>
        <w:spacing w:line="360" w:lineRule="auto"/>
        <w:rPr>
          <w:rFonts w:ascii="Calibri" w:hAnsi="Calibri" w:eastAsia="宋体" w:cs="Times New Roman"/>
          <w:color w:val="000000"/>
        </w:rPr>
      </w:pPr>
    </w:p>
    <w:p w14:paraId="5027C934">
      <w:pPr>
        <w:spacing w:line="360" w:lineRule="auto"/>
        <w:ind w:firstLine="480" w:firstLineChars="200"/>
        <w:rPr>
          <w:rFonts w:ascii="宋体" w:hAnsi="宋体" w:eastAsia="宋体" w:cs="Times New Roman"/>
          <w:color w:val="000000"/>
          <w:sz w:val="24"/>
        </w:rPr>
      </w:pPr>
      <w:r>
        <w:rPr>
          <w:rFonts w:ascii="宋体" w:hAnsi="宋体" w:eastAsia="宋体" w:cs="Times New Roman"/>
          <w:color w:val="000000"/>
          <w:sz w:val="24"/>
        </w:rPr>
        <w:t>附：</w:t>
      </w:r>
      <w:r>
        <w:rPr>
          <w:rFonts w:hint="eastAsia" w:ascii="宋体" w:hAnsi="宋体" w:eastAsia="宋体" w:cs="Times New Roman"/>
          <w:color w:val="000000"/>
          <w:sz w:val="24"/>
        </w:rPr>
        <w:t>委托</w:t>
      </w:r>
      <w:r>
        <w:rPr>
          <w:rFonts w:ascii="宋体" w:hAnsi="宋体" w:eastAsia="宋体" w:cs="Times New Roman"/>
          <w:color w:val="000000"/>
          <w:sz w:val="24"/>
        </w:rPr>
        <w:t>代理人：</w:t>
      </w:r>
      <w:r>
        <w:rPr>
          <w:rFonts w:hint="eastAsia" w:ascii="宋体" w:hAnsi="宋体" w:eastAsia="宋体" w:cs="Times New Roman"/>
          <w:color w:val="000000"/>
          <w:sz w:val="24"/>
          <w:u w:val="single"/>
        </w:rPr>
        <w:t>　　　　　　　</w:t>
      </w:r>
      <w:r>
        <w:rPr>
          <w:rFonts w:ascii="宋体" w:hAnsi="宋体" w:eastAsia="宋体" w:cs="Times New Roman"/>
          <w:color w:val="000000"/>
          <w:sz w:val="24"/>
        </w:rPr>
        <w:t>（签字或盖章）</w:t>
      </w:r>
    </w:p>
    <w:p w14:paraId="305D54FE">
      <w:pPr>
        <w:spacing w:line="360" w:lineRule="auto"/>
        <w:ind w:firstLine="480" w:firstLineChars="200"/>
        <w:rPr>
          <w:rFonts w:ascii="宋体" w:hAnsi="宋体" w:eastAsia="宋体" w:cs="Times New Roman"/>
          <w:color w:val="000000"/>
          <w:sz w:val="24"/>
        </w:rPr>
      </w:pPr>
      <w:r>
        <w:rPr>
          <w:rFonts w:ascii="宋体" w:hAnsi="宋体" w:eastAsia="宋体" w:cs="Times New Roman"/>
          <w:color w:val="000000"/>
          <w:sz w:val="24"/>
        </w:rPr>
        <w:t>工作单位：</w:t>
      </w:r>
      <w:r>
        <w:rPr>
          <w:rFonts w:hint="eastAsia" w:ascii="宋体" w:hAnsi="宋体" w:eastAsia="宋体" w:cs="Times New Roman"/>
          <w:color w:val="000000"/>
          <w:sz w:val="24"/>
          <w:u w:val="single"/>
        </w:rPr>
        <w:t>　　　　　　　　　　　　　　　　</w:t>
      </w:r>
    </w:p>
    <w:p w14:paraId="7239A7D5">
      <w:pPr>
        <w:spacing w:line="360" w:lineRule="auto"/>
        <w:ind w:firstLine="480" w:firstLineChars="200"/>
        <w:rPr>
          <w:rFonts w:ascii="宋体" w:hAnsi="宋体" w:eastAsia="宋体" w:cs="Times New Roman"/>
          <w:color w:val="000000"/>
          <w:sz w:val="24"/>
          <w:u w:val="single"/>
        </w:rPr>
      </w:pPr>
      <w:r>
        <w:rPr>
          <w:rFonts w:ascii="宋体" w:hAnsi="宋体" w:eastAsia="宋体" w:cs="Times New Roman"/>
          <w:color w:val="000000"/>
          <w:sz w:val="24"/>
        </w:rPr>
        <w:t>职务：</w:t>
      </w:r>
      <w:r>
        <w:rPr>
          <w:rFonts w:hint="eastAsia" w:ascii="宋体" w:hAnsi="宋体" w:eastAsia="宋体" w:cs="Times New Roman"/>
          <w:color w:val="000000"/>
          <w:sz w:val="24"/>
          <w:u w:val="single"/>
        </w:rPr>
        <w:t>　　　　　　</w:t>
      </w:r>
      <w:r>
        <w:rPr>
          <w:rFonts w:hint="eastAsia" w:ascii="宋体" w:hAnsi="宋体" w:eastAsia="宋体" w:cs="Times New Roman"/>
          <w:color w:val="000000"/>
          <w:sz w:val="24"/>
        </w:rPr>
        <w:t>　　　</w:t>
      </w:r>
      <w:r>
        <w:rPr>
          <w:rFonts w:ascii="宋体" w:hAnsi="宋体" w:eastAsia="宋体" w:cs="Times New Roman"/>
          <w:color w:val="000000"/>
          <w:sz w:val="24"/>
        </w:rPr>
        <w:t>性别：</w:t>
      </w:r>
      <w:r>
        <w:rPr>
          <w:rFonts w:hint="eastAsia" w:ascii="宋体" w:hAnsi="宋体" w:eastAsia="宋体" w:cs="Times New Roman"/>
          <w:color w:val="000000"/>
          <w:sz w:val="24"/>
          <w:u w:val="single"/>
        </w:rPr>
        <w:t>　　　　　　</w:t>
      </w:r>
    </w:p>
    <w:p w14:paraId="319415D4">
      <w:pPr>
        <w:spacing w:line="360" w:lineRule="auto"/>
        <w:ind w:firstLine="480" w:firstLineChars="200"/>
        <w:rPr>
          <w:rFonts w:ascii="宋体" w:hAnsi="宋体" w:eastAsia="宋体" w:cs="Times New Roman"/>
          <w:color w:val="000000"/>
          <w:sz w:val="24"/>
          <w:u w:val="single"/>
        </w:rPr>
      </w:pPr>
      <w:r>
        <w:rPr>
          <w:rFonts w:ascii="宋体" w:hAnsi="宋体" w:eastAsia="宋体" w:cs="Times New Roman"/>
          <w:color w:val="000000"/>
          <w:sz w:val="24"/>
        </w:rPr>
        <w:t>身份证号码：</w:t>
      </w:r>
      <w:r>
        <w:rPr>
          <w:rFonts w:hint="eastAsia" w:ascii="宋体" w:hAnsi="宋体" w:eastAsia="宋体" w:cs="Times New Roman"/>
          <w:color w:val="000000"/>
          <w:sz w:val="24"/>
          <w:u w:val="single"/>
        </w:rPr>
        <w:t>　　　　　　　　　　　　　　　</w:t>
      </w:r>
    </w:p>
    <w:p w14:paraId="29F77BC7">
      <w:pPr>
        <w:spacing w:line="360" w:lineRule="auto"/>
        <w:rPr>
          <w:rFonts w:ascii="Calibri" w:hAnsi="Calibri" w:eastAsia="宋体" w:cs="Times New Roman"/>
          <w:color w:val="000000"/>
        </w:rPr>
      </w:pPr>
    </w:p>
    <w:p w14:paraId="6E7C4D26">
      <w:pPr>
        <w:spacing w:line="360" w:lineRule="auto"/>
        <w:jc w:val="center"/>
        <w:rPr>
          <w:rFonts w:ascii="宋体" w:hAnsi="宋体" w:eastAsia="宋体" w:cs="Times New Roman"/>
          <w:color w:val="000000"/>
        </w:rPr>
      </w:pPr>
      <w:r>
        <w:rPr>
          <w:rFonts w:ascii="宋体" w:hAnsi="宋体" w:eastAsia="宋体" w:cs="Times New Roman"/>
          <w:color w:val="000000"/>
        </w:rPr>
        <mc:AlternateContent>
          <mc:Choice Requires="wps">
            <w:drawing>
              <wp:inline distT="0" distB="0" distL="0" distR="0">
                <wp:extent cx="3081655" cy="1943735"/>
                <wp:effectExtent l="6350" t="6350" r="17145" b="12065"/>
                <wp:docPr id="1" name="矩形: 圆角 1"/>
                <wp:cNvGraphicFramePr/>
                <a:graphic xmlns:a="http://schemas.openxmlformats.org/drawingml/2006/main">
                  <a:graphicData uri="http://schemas.microsoft.com/office/word/2010/wordprocessingShape">
                    <wps:wsp>
                      <wps:cNvSpPr>
                        <a:spLocks noChangeArrowheads="1"/>
                      </wps:cNvSpPr>
                      <wps:spPr bwMode="auto">
                        <a:xfrm>
                          <a:off x="0" y="0"/>
                          <a:ext cx="3081655" cy="1943735"/>
                        </a:xfrm>
                        <a:prstGeom prst="roundRect">
                          <a:avLst>
                            <a:gd name="adj" fmla="val 16667"/>
                          </a:avLst>
                        </a:prstGeom>
                        <a:solidFill>
                          <a:srgbClr val="FFFFFF"/>
                        </a:solidFill>
                        <a:ln w="12700">
                          <a:solidFill>
                            <a:srgbClr val="000000"/>
                          </a:solidFill>
                          <a:prstDash val="sysDot"/>
                          <a:round/>
                        </a:ln>
                      </wps:spPr>
                      <wps:txbx>
                        <w:txbxContent>
                          <w:p w14:paraId="162C1881">
                            <w:pPr>
                              <w:jc w:val="center"/>
                              <w:rPr>
                                <w:sz w:val="24"/>
                                <w:szCs w:val="24"/>
                              </w:rPr>
                            </w:pPr>
                            <w:r>
                              <w:rPr>
                                <w:rFonts w:hint="eastAsia"/>
                                <w:sz w:val="24"/>
                                <w:szCs w:val="24"/>
                              </w:rPr>
                              <w:t>委托代理人身份证正反面复印件</w:t>
                            </w:r>
                          </w:p>
                        </w:txbxContent>
                      </wps:txbx>
                      <wps:bodyPr rot="0" vert="horz" wrap="square" lIns="91440" tIns="792000" rIns="91440" bIns="45720" anchor="t" anchorCtr="0" upright="1">
                        <a:noAutofit/>
                      </wps:bodyPr>
                    </wps:wsp>
                  </a:graphicData>
                </a:graphic>
              </wp:inline>
            </w:drawing>
          </mc:Choice>
          <mc:Fallback>
            <w:pict>
              <v:roundrect id="矩形: 圆角 1" o:spid="_x0000_s1026" o:spt="2" style="height:153.05pt;width:242.65pt;" fillcolor="#FFFFFF" filled="t" stroked="t" coordsize="21600,21600" arcsize="0.166666666666667" o:gfxdata="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">
                <v:fill on="t" focussize="0,0"/>
                <v:stroke weight="1pt" color="#000000" joinstyle="round" dashstyle="1 1"/>
                <v:imagedata o:title=""/>
                <o:lock v:ext="edit" aspectratio="f"/>
                <v:textbox inset="2.54mm,22mm,2.54mm,1.27mm">
                  <w:txbxContent>
                    <w:p w14:paraId="162C1881">
                      <w:pPr>
                        <w:jc w:val="center"/>
                        <w:rPr>
                          <w:sz w:val="24"/>
                          <w:szCs w:val="24"/>
                        </w:rPr>
                      </w:pPr>
                      <w:r>
                        <w:rPr>
                          <w:rFonts w:hint="eastAsia"/>
                          <w:sz w:val="24"/>
                          <w:szCs w:val="24"/>
                        </w:rPr>
                        <w:t>委托代理人身份证正反面复印件</w:t>
                      </w:r>
                    </w:p>
                  </w:txbxContent>
                </v:textbox>
                <w10:wrap type="none"/>
                <w10:anchorlock/>
              </v:roundrect>
            </w:pict>
          </mc:Fallback>
        </mc:AlternateContent>
      </w:r>
    </w:p>
    <w:p w14:paraId="6DCDCF6F">
      <w:pPr>
        <w:spacing w:line="360" w:lineRule="auto"/>
        <w:rPr>
          <w:rFonts w:ascii="Calibri" w:hAnsi="Calibri" w:eastAsia="宋体" w:cs="Times New Roman"/>
          <w:color w:val="000000"/>
        </w:rPr>
      </w:pPr>
    </w:p>
    <w:p w14:paraId="5BB12745">
      <w:pPr>
        <w:spacing w:line="360" w:lineRule="auto"/>
        <w:rPr>
          <w:rFonts w:ascii="宋体" w:hAnsi="宋体" w:eastAsia="宋体" w:cs="宋体"/>
          <w:b/>
          <w:bCs/>
          <w:color w:val="000000"/>
          <w:sz w:val="24"/>
          <w:shd w:val="pct10" w:color="auto" w:fill="FFFFFF"/>
        </w:rPr>
      </w:pPr>
      <w:r>
        <w:rPr>
          <w:rFonts w:hint="eastAsia" w:ascii="宋体" w:hAnsi="宋体" w:eastAsia="宋体" w:cs="Times New Roman"/>
          <w:b/>
          <w:color w:val="000000"/>
          <w:sz w:val="24"/>
          <w:shd w:val="pct10" w:color="auto" w:fill="FFFFFF"/>
        </w:rPr>
        <w:t>注</w:t>
      </w:r>
      <w:r>
        <w:rPr>
          <w:rFonts w:ascii="宋体" w:hAnsi="宋体" w:eastAsia="宋体" w:cs="Times New Roman"/>
          <w:b/>
          <w:color w:val="000000"/>
          <w:sz w:val="24"/>
          <w:shd w:val="pct10" w:color="auto" w:fill="FFFFFF"/>
        </w:rPr>
        <w:t>：询价</w:t>
      </w:r>
      <w:r>
        <w:rPr>
          <w:rFonts w:hint="eastAsia" w:ascii="宋体" w:hAnsi="宋体" w:eastAsia="宋体" w:cs="Times New Roman"/>
          <w:b/>
          <w:color w:val="000000"/>
          <w:sz w:val="24"/>
          <w:shd w:val="pct10" w:color="auto" w:fill="FFFFFF"/>
        </w:rPr>
        <w:t>时</w:t>
      </w:r>
      <w:r>
        <w:rPr>
          <w:rFonts w:hint="eastAsia" w:ascii="宋体" w:hAnsi="宋体" w:eastAsia="宋体" w:cs="宋体"/>
          <w:b/>
          <w:bCs/>
          <w:color w:val="000000"/>
          <w:sz w:val="24"/>
          <w:shd w:val="pct10" w:color="auto" w:fill="FFFFFF"/>
        </w:rPr>
        <w:t>，供应商授权代表须单独携带一份《法定代表人授权委托书》原件。</w:t>
      </w:r>
    </w:p>
    <w:p w14:paraId="393720D8">
      <w:pPr>
        <w:widowControl/>
        <w:jc w:val="left"/>
        <w:rPr>
          <w:rFonts w:ascii="Times New Roman" w:hAnsi="Times New Roman" w:eastAsia="黑体" w:cs="Times New Roman"/>
          <w:bCs/>
          <w:sz w:val="32"/>
          <w:szCs w:val="32"/>
        </w:rPr>
      </w:pPr>
      <w:r>
        <w:rPr>
          <w:rFonts w:ascii="Calibri" w:hAnsi="Calibri" w:eastAsia="宋体" w:cs="Times New Roman"/>
          <w:sz w:val="32"/>
        </w:rPr>
        <w:br w:type="page"/>
      </w:r>
    </w:p>
    <w:bookmarkEnd w:id="36"/>
    <w:bookmarkEnd w:id="37"/>
    <w:p w14:paraId="6B68F5C0">
      <w:pPr>
        <w:pStyle w:val="4"/>
        <w:jc w:val="center"/>
        <w:rPr>
          <w:sz w:val="32"/>
        </w:rPr>
      </w:pPr>
      <w:bookmarkStart w:id="46" w:name="_Toc61531931"/>
      <w:bookmarkStart w:id="47" w:name="_Toc135671223"/>
      <w:bookmarkStart w:id="48" w:name="_Toc61532284"/>
      <w:r>
        <w:rPr>
          <w:rFonts w:hint="eastAsia"/>
          <w:sz w:val="32"/>
          <w:lang w:val="en-US" w:eastAsia="zh-CN"/>
        </w:rPr>
        <w:t>四、</w:t>
      </w:r>
      <w:r>
        <w:rPr>
          <w:rFonts w:hint="eastAsia"/>
          <w:sz w:val="32"/>
        </w:rPr>
        <w:t>报价一览表</w:t>
      </w:r>
      <w:bookmarkEnd w:id="46"/>
      <w:bookmarkEnd w:id="47"/>
      <w:bookmarkEnd w:id="48"/>
    </w:p>
    <w:p w14:paraId="33EBF2E8">
      <w:pPr>
        <w:spacing w:line="360" w:lineRule="auto"/>
        <w:rPr>
          <w:rFonts w:ascii="宋体" w:hAnsi="Calibri" w:eastAsia="宋体" w:cs="Times New Roman"/>
          <w:color w:val="000000"/>
          <w:sz w:val="24"/>
          <w:u w:val="single"/>
        </w:rPr>
      </w:pPr>
      <w:r>
        <w:rPr>
          <w:rFonts w:hint="eastAsia" w:ascii="宋体" w:hAnsi="宋体" w:eastAsia="宋体" w:cs="Times New Roman"/>
          <w:color w:val="000000"/>
          <w:sz w:val="24"/>
        </w:rPr>
        <w:t>项目名称：</w:t>
      </w:r>
      <w:r>
        <w:rPr>
          <w:rFonts w:hint="eastAsia" w:ascii="宋体" w:hAnsi="宋体" w:eastAsia="宋体" w:cs="Times New Roman"/>
          <w:color w:val="000000"/>
          <w:sz w:val="24"/>
          <w:u w:val="single"/>
        </w:rPr>
        <w:t>　　　　　　　　　　　　　</w:t>
      </w:r>
    </w:p>
    <w:p w14:paraId="2506B95C">
      <w:pPr>
        <w:spacing w:line="360" w:lineRule="auto"/>
        <w:rPr>
          <w:rFonts w:ascii="宋体" w:hAnsi="Calibri" w:eastAsia="宋体" w:cs="Times New Roman"/>
          <w:color w:val="000000"/>
          <w:sz w:val="24"/>
          <w:u w:val="single"/>
        </w:rPr>
      </w:pPr>
      <w:r>
        <w:rPr>
          <w:rFonts w:hint="eastAsia" w:ascii="宋体" w:hAnsi="宋体" w:eastAsia="宋体" w:cs="Times New Roman"/>
          <w:color w:val="000000"/>
          <w:sz w:val="24"/>
        </w:rPr>
        <w:t>项目编号：</w:t>
      </w:r>
      <w:r>
        <w:rPr>
          <w:rFonts w:hint="eastAsia" w:ascii="宋体" w:hAnsi="宋体" w:eastAsia="宋体" w:cs="Times New Roman"/>
          <w:color w:val="000000"/>
          <w:sz w:val="24"/>
          <w:u w:val="single"/>
        </w:rPr>
        <w:t>　　　　　　　　　　　　　</w:t>
      </w:r>
    </w:p>
    <w:tbl>
      <w:tblPr>
        <w:tblStyle w:val="17"/>
        <w:tblW w:w="892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698"/>
        <w:gridCol w:w="7230"/>
      </w:tblGrid>
      <w:tr w14:paraId="21D696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80" w:hRule="atLeast"/>
          <w:jc w:val="center"/>
        </w:trPr>
        <w:tc>
          <w:tcPr>
            <w:tcW w:w="1698" w:type="dxa"/>
            <w:vAlign w:val="center"/>
          </w:tcPr>
          <w:p w14:paraId="06089BC6">
            <w:pPr>
              <w:keepNext w:val="0"/>
              <w:keepLines w:val="0"/>
              <w:widowControl/>
              <w:suppressLineNumbers w:val="0"/>
              <w:spacing w:before="0" w:beforeAutospacing="0" w:after="0" w:afterAutospacing="0"/>
              <w:ind w:left="0" w:leftChars="0" w:right="0" w:firstLine="0" w:firstLineChars="0"/>
              <w:jc w:val="center"/>
              <w:rPr>
                <w:rFonts w:hint="default" w:ascii="宋体" w:hAnsi="宋体" w:eastAsia="宋体" w:cs="Times New Roman"/>
                <w:sz w:val="24"/>
                <w:szCs w:val="24"/>
              </w:rPr>
            </w:pPr>
            <w:r>
              <w:rPr>
                <w:rFonts w:hint="eastAsia" w:ascii="宋体" w:hAnsi="宋体" w:eastAsia="宋体" w:cs="Times New Roman"/>
                <w:sz w:val="24"/>
                <w:szCs w:val="24"/>
              </w:rPr>
              <w:t>供应商</w:t>
            </w:r>
          </w:p>
        </w:tc>
        <w:tc>
          <w:tcPr>
            <w:tcW w:w="7230" w:type="dxa"/>
            <w:vAlign w:val="center"/>
          </w:tcPr>
          <w:p w14:paraId="1413DAF5">
            <w:pPr>
              <w:keepNext w:val="0"/>
              <w:keepLines w:val="0"/>
              <w:widowControl/>
              <w:suppressLineNumbers w:val="0"/>
              <w:spacing w:before="0" w:beforeAutospacing="0" w:after="0" w:afterAutospacing="0"/>
              <w:ind w:left="0" w:right="0"/>
              <w:jc w:val="center"/>
              <w:rPr>
                <w:rFonts w:hint="default" w:ascii="宋体" w:hAnsi="宋体" w:eastAsia="宋体" w:cs="Times New Roman"/>
                <w:sz w:val="24"/>
                <w:szCs w:val="24"/>
              </w:rPr>
            </w:pPr>
          </w:p>
        </w:tc>
      </w:tr>
      <w:tr w14:paraId="676963A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50" w:hRule="atLeast"/>
          <w:jc w:val="center"/>
        </w:trPr>
        <w:tc>
          <w:tcPr>
            <w:tcW w:w="1698" w:type="dxa"/>
            <w:vAlign w:val="center"/>
          </w:tcPr>
          <w:p w14:paraId="11535E8F">
            <w:pPr>
              <w:keepNext w:val="0"/>
              <w:keepLines w:val="0"/>
              <w:widowControl/>
              <w:suppressLineNumbers w:val="0"/>
              <w:spacing w:before="0" w:beforeAutospacing="0" w:after="0" w:afterAutospacing="0"/>
              <w:ind w:left="0" w:leftChars="0" w:right="0" w:firstLine="0" w:firstLineChars="0"/>
              <w:jc w:val="center"/>
              <w:rPr>
                <w:rFonts w:hint="default" w:ascii="宋体" w:hAnsi="宋体" w:eastAsia="宋体" w:cs="Times New Roman"/>
                <w:sz w:val="24"/>
                <w:szCs w:val="24"/>
              </w:rPr>
            </w:pPr>
            <w:r>
              <w:rPr>
                <w:rFonts w:hint="eastAsia" w:ascii="宋体" w:hAnsi="宋体" w:eastAsia="宋体" w:cs="Times New Roman"/>
                <w:sz w:val="24"/>
                <w:szCs w:val="24"/>
              </w:rPr>
              <w:t>投标总报价</w:t>
            </w:r>
          </w:p>
        </w:tc>
        <w:tc>
          <w:tcPr>
            <w:tcW w:w="7230" w:type="dxa"/>
            <w:vAlign w:val="center"/>
          </w:tcPr>
          <w:p w14:paraId="22D7D0D7">
            <w:pPr>
              <w:keepNext w:val="0"/>
              <w:keepLines w:val="0"/>
              <w:widowControl/>
              <w:suppressLineNumbers w:val="0"/>
              <w:spacing w:before="0" w:beforeAutospacing="0" w:after="0" w:afterAutospacing="0"/>
              <w:ind w:left="0" w:right="0"/>
              <w:jc w:val="center"/>
              <w:rPr>
                <w:rFonts w:hint="default" w:ascii="宋体" w:hAnsi="宋体" w:eastAsia="宋体" w:cs="Times New Roman"/>
                <w:sz w:val="24"/>
                <w:szCs w:val="24"/>
              </w:rPr>
            </w:pPr>
            <w:r>
              <w:rPr>
                <w:rFonts w:hint="eastAsia" w:ascii="宋体" w:hAnsi="宋体" w:eastAsia="宋体" w:cs="Times New Roman"/>
                <w:sz w:val="24"/>
                <w:szCs w:val="24"/>
              </w:rPr>
              <w:t>人民币小写：</w:t>
            </w:r>
          </w:p>
          <w:p w14:paraId="7D6334A7">
            <w:pPr>
              <w:keepNext w:val="0"/>
              <w:keepLines w:val="0"/>
              <w:widowControl/>
              <w:suppressLineNumbers w:val="0"/>
              <w:spacing w:before="0" w:beforeAutospacing="0" w:after="0" w:afterAutospacing="0"/>
              <w:ind w:left="0" w:right="0"/>
              <w:jc w:val="center"/>
              <w:rPr>
                <w:rFonts w:hint="default" w:ascii="宋体" w:hAnsi="宋体" w:eastAsia="宋体" w:cs="Times New Roman"/>
                <w:sz w:val="24"/>
                <w:szCs w:val="24"/>
              </w:rPr>
            </w:pPr>
            <w:r>
              <w:rPr>
                <w:rFonts w:hint="eastAsia" w:ascii="宋体" w:hAnsi="宋体" w:eastAsia="宋体" w:cs="Times New Roman"/>
                <w:sz w:val="24"/>
                <w:szCs w:val="24"/>
              </w:rPr>
              <w:t>人民币大写：</w:t>
            </w:r>
          </w:p>
        </w:tc>
      </w:tr>
      <w:tr w14:paraId="747EA28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80" w:hRule="atLeast"/>
          <w:jc w:val="center"/>
        </w:trPr>
        <w:tc>
          <w:tcPr>
            <w:tcW w:w="1698" w:type="dxa"/>
            <w:vAlign w:val="center"/>
          </w:tcPr>
          <w:p w14:paraId="7DD8734C">
            <w:pPr>
              <w:keepNext w:val="0"/>
              <w:keepLines w:val="0"/>
              <w:widowControl/>
              <w:suppressLineNumbers w:val="0"/>
              <w:spacing w:before="0" w:beforeAutospacing="0" w:after="0" w:afterAutospacing="0"/>
              <w:ind w:left="0" w:leftChars="0" w:right="0" w:firstLine="0" w:firstLineChars="0"/>
              <w:jc w:val="both"/>
              <w:rPr>
                <w:rFonts w:hint="default" w:ascii="宋体" w:hAnsi="宋体" w:eastAsia="宋体" w:cs="Times New Roman"/>
                <w:sz w:val="24"/>
                <w:szCs w:val="24"/>
              </w:rPr>
            </w:pPr>
            <w:r>
              <w:rPr>
                <w:rFonts w:hint="eastAsia" w:ascii="宋体" w:hAnsi="宋体" w:eastAsia="宋体" w:cs="Times New Roman"/>
                <w:sz w:val="24"/>
                <w:szCs w:val="24"/>
              </w:rPr>
              <w:t>合同履约期限</w:t>
            </w:r>
          </w:p>
        </w:tc>
        <w:tc>
          <w:tcPr>
            <w:tcW w:w="7230" w:type="dxa"/>
            <w:vAlign w:val="center"/>
          </w:tcPr>
          <w:p w14:paraId="710B8F40">
            <w:pPr>
              <w:keepNext w:val="0"/>
              <w:keepLines w:val="0"/>
              <w:widowControl/>
              <w:suppressLineNumbers w:val="0"/>
              <w:spacing w:before="0" w:beforeAutospacing="0" w:after="0" w:afterAutospacing="0"/>
              <w:ind w:left="0" w:right="0"/>
              <w:jc w:val="center"/>
              <w:rPr>
                <w:rFonts w:hint="default" w:ascii="宋体" w:hAnsi="宋体" w:eastAsia="宋体" w:cs="Times New Roman"/>
                <w:sz w:val="24"/>
                <w:szCs w:val="24"/>
              </w:rPr>
            </w:pPr>
          </w:p>
        </w:tc>
      </w:tr>
      <w:tr w14:paraId="3B0D7C3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80" w:hRule="atLeast"/>
          <w:jc w:val="center"/>
        </w:trPr>
        <w:tc>
          <w:tcPr>
            <w:tcW w:w="1698" w:type="dxa"/>
            <w:vAlign w:val="center"/>
          </w:tcPr>
          <w:p w14:paraId="6266E7F8">
            <w:pPr>
              <w:keepNext w:val="0"/>
              <w:keepLines w:val="0"/>
              <w:widowControl/>
              <w:suppressLineNumbers w:val="0"/>
              <w:spacing w:before="0" w:beforeAutospacing="0" w:after="0" w:afterAutospacing="0"/>
              <w:ind w:left="0" w:leftChars="0" w:right="0" w:firstLine="0" w:firstLineChars="0"/>
              <w:jc w:val="center"/>
              <w:rPr>
                <w:rFonts w:hint="default" w:ascii="宋体" w:hAnsi="宋体" w:eastAsia="宋体" w:cs="Times New Roman"/>
                <w:sz w:val="24"/>
                <w:szCs w:val="24"/>
              </w:rPr>
            </w:pPr>
            <w:r>
              <w:rPr>
                <w:rFonts w:hint="eastAsia" w:ascii="宋体" w:hAnsi="宋体" w:eastAsia="宋体" w:cs="Times New Roman"/>
                <w:sz w:val="24"/>
                <w:szCs w:val="24"/>
              </w:rPr>
              <w:t>备注</w:t>
            </w:r>
          </w:p>
        </w:tc>
        <w:tc>
          <w:tcPr>
            <w:tcW w:w="7230" w:type="dxa"/>
            <w:vAlign w:val="center"/>
          </w:tcPr>
          <w:p w14:paraId="5E909714">
            <w:pPr>
              <w:keepNext w:val="0"/>
              <w:keepLines w:val="0"/>
              <w:widowControl/>
              <w:suppressLineNumbers w:val="0"/>
              <w:spacing w:before="0" w:beforeAutospacing="0" w:after="0" w:afterAutospacing="0"/>
              <w:ind w:left="0" w:right="0"/>
              <w:jc w:val="left"/>
              <w:rPr>
                <w:rFonts w:hint="default" w:ascii="宋体" w:hAnsi="宋体" w:eastAsia="宋体" w:cs="Times New Roman"/>
                <w:sz w:val="24"/>
                <w:szCs w:val="24"/>
              </w:rPr>
            </w:pPr>
          </w:p>
        </w:tc>
      </w:tr>
    </w:tbl>
    <w:p w14:paraId="61B40B4B">
      <w:pPr>
        <w:spacing w:line="360" w:lineRule="auto"/>
        <w:rPr>
          <w:rFonts w:ascii="宋体" w:hAnsi="Calibri" w:eastAsia="宋体" w:cs="Times New Roman"/>
          <w:color w:val="000000"/>
          <w:sz w:val="24"/>
        </w:rPr>
      </w:pPr>
      <w:r>
        <w:rPr>
          <w:rFonts w:hint="eastAsia" w:ascii="宋体" w:hAnsi="宋体" w:eastAsia="宋体" w:cs="Times New Roman"/>
          <w:color w:val="000000"/>
          <w:sz w:val="24"/>
        </w:rPr>
        <w:t>注：</w:t>
      </w:r>
      <w:r>
        <w:rPr>
          <w:rFonts w:ascii="宋体" w:hAnsi="宋体" w:eastAsia="宋体" w:cs="Times New Roman"/>
          <w:color w:val="000000"/>
          <w:sz w:val="24"/>
        </w:rPr>
        <w:t>1.</w:t>
      </w:r>
      <w:r>
        <w:rPr>
          <w:rFonts w:hint="eastAsia" w:ascii="宋体" w:hAnsi="宋体" w:eastAsia="宋体" w:cs="Times New Roman"/>
          <w:color w:val="000000"/>
          <w:sz w:val="24"/>
        </w:rPr>
        <w:t>表为唱价所用，其内容必须与报价文件内容一致；</w:t>
      </w:r>
    </w:p>
    <w:p w14:paraId="3399B983">
      <w:pPr>
        <w:spacing w:line="360" w:lineRule="auto"/>
        <w:ind w:firstLine="480" w:firstLineChars="200"/>
        <w:rPr>
          <w:rFonts w:ascii="宋体" w:hAnsi="Calibri" w:eastAsia="宋体" w:cs="Times New Roman"/>
          <w:color w:val="000000"/>
          <w:sz w:val="24"/>
        </w:rPr>
      </w:pPr>
      <w:r>
        <w:rPr>
          <w:rFonts w:ascii="宋体" w:hAnsi="宋体" w:eastAsia="宋体" w:cs="Times New Roman"/>
          <w:color w:val="000000"/>
          <w:sz w:val="24"/>
        </w:rPr>
        <w:t>2.</w:t>
      </w:r>
      <w:r>
        <w:rPr>
          <w:rFonts w:hint="eastAsia" w:ascii="宋体" w:hAnsi="宋体" w:eastAsia="宋体" w:cs="Times New Roman"/>
          <w:color w:val="000000"/>
          <w:sz w:val="24"/>
        </w:rPr>
        <w:t>价格应按照</w:t>
      </w:r>
      <w:r>
        <w:rPr>
          <w:rFonts w:hint="eastAsia" w:ascii="宋体" w:hAnsi="Calibri" w:eastAsia="宋体" w:cs="Times New Roman"/>
          <w:color w:val="000000"/>
          <w:sz w:val="24"/>
        </w:rPr>
        <w:t>“</w:t>
      </w:r>
      <w:r>
        <w:rPr>
          <w:rFonts w:hint="eastAsia" w:ascii="宋体" w:hAnsi="宋体" w:eastAsia="宋体" w:cs="Times New Roman"/>
          <w:color w:val="000000"/>
          <w:sz w:val="24"/>
        </w:rPr>
        <w:t>供应商须知</w:t>
      </w:r>
      <w:r>
        <w:rPr>
          <w:rFonts w:hint="eastAsia" w:ascii="宋体" w:hAnsi="Calibri" w:eastAsia="宋体" w:cs="Times New Roman"/>
          <w:color w:val="000000"/>
          <w:sz w:val="24"/>
        </w:rPr>
        <w:t>”</w:t>
      </w:r>
      <w:r>
        <w:rPr>
          <w:rFonts w:hint="eastAsia" w:ascii="宋体" w:hAnsi="宋体" w:eastAsia="宋体" w:cs="Times New Roman"/>
          <w:color w:val="000000"/>
          <w:sz w:val="24"/>
        </w:rPr>
        <w:t>中投标报价条款的要求报价；</w:t>
      </w:r>
    </w:p>
    <w:p w14:paraId="4A23F878">
      <w:pPr>
        <w:spacing w:line="360" w:lineRule="auto"/>
        <w:ind w:firstLine="480" w:firstLineChars="200"/>
        <w:rPr>
          <w:rFonts w:ascii="宋体" w:hAnsi="Calibri" w:eastAsia="宋体" w:cs="Times New Roman"/>
          <w:color w:val="000000"/>
          <w:sz w:val="24"/>
        </w:rPr>
      </w:pPr>
      <w:r>
        <w:rPr>
          <w:rFonts w:ascii="宋体" w:hAnsi="宋体" w:eastAsia="宋体" w:cs="Times New Roman"/>
          <w:color w:val="000000"/>
          <w:sz w:val="24"/>
        </w:rPr>
        <w:t>3.</w:t>
      </w:r>
      <w:r>
        <w:rPr>
          <w:rFonts w:hint="eastAsia" w:ascii="宋体" w:hAnsi="宋体" w:eastAsia="宋体" w:cs="Times New Roman"/>
          <w:color w:val="000000"/>
          <w:sz w:val="24"/>
        </w:rPr>
        <w:t>所有报价均以人民币计算，单位为元，精确到小数点后两位。</w:t>
      </w:r>
    </w:p>
    <w:p w14:paraId="1C73198C">
      <w:pPr>
        <w:rPr>
          <w:rFonts w:ascii="宋体" w:hAnsi="Calibri" w:eastAsia="宋体" w:cs="Times New Roman"/>
          <w:color w:val="000000"/>
          <w:szCs w:val="21"/>
        </w:rPr>
      </w:pPr>
    </w:p>
    <w:p w14:paraId="0923ED70">
      <w:pPr>
        <w:rPr>
          <w:rFonts w:ascii="宋体" w:hAnsi="Calibri" w:eastAsia="宋体" w:cs="Times New Roman"/>
          <w:color w:val="000000"/>
          <w:szCs w:val="21"/>
        </w:rPr>
      </w:pPr>
    </w:p>
    <w:p w14:paraId="7A0BC7AD">
      <w:pPr>
        <w:rPr>
          <w:rFonts w:ascii="宋体" w:hAnsi="Calibri" w:eastAsia="宋体" w:cs="Times New Roman"/>
          <w:color w:val="000000"/>
          <w:szCs w:val="21"/>
        </w:rPr>
      </w:pPr>
    </w:p>
    <w:p w14:paraId="1441EC51">
      <w:pPr>
        <w:rPr>
          <w:rFonts w:ascii="宋体" w:hAnsi="Calibri" w:eastAsia="宋体" w:cs="Times New Roman"/>
          <w:color w:val="000000"/>
          <w:szCs w:val="21"/>
        </w:rPr>
      </w:pPr>
    </w:p>
    <w:p w14:paraId="6AC822A2">
      <w:pPr>
        <w:rPr>
          <w:rFonts w:ascii="宋体" w:hAnsi="Calibri" w:eastAsia="宋体" w:cs="Times New Roman"/>
          <w:color w:val="000000"/>
          <w:szCs w:val="21"/>
        </w:rPr>
      </w:pPr>
    </w:p>
    <w:p w14:paraId="50AE04AC">
      <w:pPr>
        <w:rPr>
          <w:rFonts w:ascii="宋体" w:hAnsi="Calibri" w:eastAsia="宋体" w:cs="Times New Roman"/>
          <w:color w:val="000000"/>
          <w:szCs w:val="21"/>
        </w:rPr>
      </w:pPr>
    </w:p>
    <w:p w14:paraId="70436733">
      <w:pPr>
        <w:rPr>
          <w:rFonts w:ascii="宋体" w:hAnsi="Calibri" w:eastAsia="宋体" w:cs="Times New Roman"/>
          <w:color w:val="000000"/>
          <w:szCs w:val="21"/>
        </w:rPr>
      </w:pPr>
    </w:p>
    <w:p w14:paraId="5EC77104">
      <w:pPr>
        <w:rPr>
          <w:rFonts w:ascii="宋体" w:hAnsi="Calibri" w:eastAsia="宋体" w:cs="Times New Roman"/>
          <w:color w:val="000000"/>
          <w:szCs w:val="21"/>
        </w:rPr>
      </w:pPr>
    </w:p>
    <w:p w14:paraId="450643CF">
      <w:pPr>
        <w:rPr>
          <w:rFonts w:ascii="宋体" w:hAnsi="Calibri" w:eastAsia="宋体" w:cs="Times New Roman"/>
          <w:color w:val="000000"/>
          <w:szCs w:val="21"/>
        </w:rPr>
      </w:pPr>
    </w:p>
    <w:p w14:paraId="081E80A8">
      <w:pPr>
        <w:rPr>
          <w:rFonts w:ascii="宋体" w:hAnsi="Calibri" w:eastAsia="宋体" w:cs="Times New Roman"/>
          <w:color w:val="000000"/>
          <w:szCs w:val="21"/>
        </w:rPr>
      </w:pPr>
    </w:p>
    <w:p w14:paraId="4B4C8443">
      <w:pPr>
        <w:spacing w:line="480" w:lineRule="auto"/>
        <w:ind w:firstLine="2880" w:firstLineChars="1200"/>
        <w:rPr>
          <w:rFonts w:ascii="宋体" w:hAnsi="Calibri" w:eastAsia="宋体" w:cs="Times New Roman"/>
          <w:color w:val="000000"/>
          <w:sz w:val="24"/>
        </w:rPr>
      </w:pPr>
      <w:r>
        <w:rPr>
          <w:rFonts w:hint="eastAsia" w:ascii="宋体" w:hAnsi="宋体" w:eastAsia="宋体" w:cs="Times New Roman"/>
          <w:color w:val="000000"/>
          <w:sz w:val="24"/>
        </w:rPr>
        <w:t>供应商：</w:t>
      </w:r>
      <w:r>
        <w:rPr>
          <w:rFonts w:hint="eastAsia" w:ascii="宋体" w:hAnsi="宋体" w:eastAsia="宋体" w:cs="Times New Roman"/>
          <w:color w:val="000000"/>
          <w:sz w:val="24"/>
          <w:u w:val="single"/>
        </w:rPr>
        <w:t>　　　　　　　　　　　　　　　　　</w:t>
      </w:r>
      <w:r>
        <w:rPr>
          <w:rFonts w:hint="eastAsia" w:ascii="宋体" w:hAnsi="宋体" w:eastAsia="宋体" w:cs="Times New Roman"/>
          <w:color w:val="000000"/>
          <w:sz w:val="24"/>
        </w:rPr>
        <w:t>（公章）</w:t>
      </w:r>
    </w:p>
    <w:p w14:paraId="195E1AB2">
      <w:pPr>
        <w:spacing w:line="480" w:lineRule="auto"/>
        <w:ind w:firstLine="2880" w:firstLineChars="1200"/>
        <w:rPr>
          <w:rFonts w:ascii="宋体" w:hAnsi="Calibri" w:eastAsia="宋体" w:cs="Times New Roman"/>
          <w:color w:val="000000"/>
          <w:sz w:val="24"/>
          <w:u w:val="single"/>
        </w:rPr>
      </w:pPr>
      <w:r>
        <w:rPr>
          <w:rFonts w:hint="eastAsia" w:ascii="宋体" w:hAnsi="宋体" w:eastAsia="宋体" w:cs="Times New Roman"/>
          <w:color w:val="000000"/>
          <w:sz w:val="24"/>
        </w:rPr>
        <w:t>法定代表人或其委托代理人：</w:t>
      </w:r>
      <w:r>
        <w:rPr>
          <w:rFonts w:hint="eastAsia" w:ascii="宋体" w:hAnsi="宋体" w:eastAsia="宋体" w:cs="Times New Roman"/>
          <w:color w:val="000000"/>
          <w:sz w:val="24"/>
          <w:u w:val="single"/>
        </w:rPr>
        <w:t>　　　　　</w:t>
      </w:r>
      <w:r>
        <w:rPr>
          <w:rFonts w:hint="eastAsia" w:ascii="宋体" w:hAnsi="宋体" w:eastAsia="宋体" w:cs="Times New Roman"/>
          <w:color w:val="000000"/>
          <w:sz w:val="24"/>
        </w:rPr>
        <w:t>（签字或盖章）</w:t>
      </w:r>
    </w:p>
    <w:p w14:paraId="62A8C7D5">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jc w:val="center"/>
        <w:textAlignment w:val="auto"/>
        <w:outlineLvl w:val="9"/>
        <w:rPr>
          <w:rFonts w:hint="eastAsia" w:ascii="宋体" w:hAnsi="宋体" w:cs="宋体"/>
          <w:b/>
          <w:color w:val="auto"/>
          <w:sz w:val="28"/>
          <w:szCs w:val="28"/>
          <w:lang w:val="en-US" w:eastAsia="zh-CN"/>
        </w:rPr>
        <w:sectPr>
          <w:pgSz w:w="11922" w:h="16860"/>
          <w:pgMar w:top="1417" w:right="1417" w:bottom="1417" w:left="1417" w:header="1134" w:footer="1134" w:gutter="0"/>
          <w:pgBorders>
            <w:top w:val="none" w:sz="0" w:space="0"/>
            <w:left w:val="none" w:sz="0" w:space="0"/>
            <w:bottom w:val="none" w:sz="0" w:space="0"/>
            <w:right w:val="none" w:sz="0" w:space="0"/>
          </w:pgBorders>
          <w:pgNumType w:fmt="decimal"/>
          <w:cols w:space="0" w:num="1"/>
          <w:docGrid w:linePitch="323" w:charSpace="0"/>
        </w:sectPr>
      </w:pPr>
      <w:r>
        <w:rPr>
          <w:rFonts w:hint="eastAsia" w:ascii="宋体" w:hAnsi="宋体" w:eastAsia="宋体" w:cs="Times New Roman"/>
          <w:color w:val="000000"/>
          <w:sz w:val="24"/>
        </w:rPr>
        <w:t>日期：</w:t>
      </w:r>
      <w:r>
        <w:rPr>
          <w:rFonts w:hint="eastAsia" w:ascii="宋体" w:hAnsi="宋体" w:eastAsia="宋体" w:cs="Times New Roman"/>
          <w:color w:val="000000"/>
          <w:sz w:val="24"/>
          <w:u w:val="single"/>
        </w:rPr>
        <w:t>　　　　　</w:t>
      </w:r>
      <w:r>
        <w:rPr>
          <w:rFonts w:hint="eastAsia" w:ascii="宋体" w:hAnsi="宋体" w:eastAsia="宋体" w:cs="Times New Roman"/>
          <w:color w:val="000000"/>
          <w:sz w:val="24"/>
        </w:rPr>
        <w:t>年</w:t>
      </w:r>
      <w:r>
        <w:rPr>
          <w:rFonts w:hint="eastAsia" w:ascii="宋体" w:hAnsi="宋体" w:eastAsia="宋体" w:cs="Times New Roman"/>
          <w:color w:val="000000"/>
          <w:sz w:val="24"/>
          <w:u w:val="single"/>
        </w:rPr>
        <w:t>　　</w:t>
      </w:r>
      <w:r>
        <w:rPr>
          <w:rFonts w:hint="eastAsia" w:ascii="宋体" w:hAnsi="宋体" w:eastAsia="宋体" w:cs="Times New Roman"/>
          <w:color w:val="000000"/>
          <w:sz w:val="24"/>
        </w:rPr>
        <w:t>月</w:t>
      </w:r>
      <w:r>
        <w:rPr>
          <w:rFonts w:hint="eastAsia" w:ascii="宋体" w:hAnsi="宋体" w:eastAsia="宋体" w:cs="Times New Roman"/>
          <w:color w:val="000000"/>
          <w:sz w:val="24"/>
          <w:u w:val="single"/>
        </w:rPr>
        <w:t>　　</w:t>
      </w:r>
      <w:r>
        <w:rPr>
          <w:rFonts w:hint="eastAsia" w:ascii="宋体" w:hAnsi="宋体" w:eastAsia="宋体" w:cs="Times New Roman"/>
          <w:color w:val="000000"/>
          <w:sz w:val="24"/>
        </w:rPr>
        <w:t>日</w:t>
      </w:r>
    </w:p>
    <w:p w14:paraId="2B41ED45">
      <w:pPr>
        <w:keepNext w:val="0"/>
        <w:keepLines w:val="0"/>
        <w:pageBreakBefore w:val="0"/>
        <w:widowControl/>
        <w:kinsoku/>
        <w:wordWrap/>
        <w:overflowPunct/>
        <w:topLinePunct w:val="0"/>
        <w:autoSpaceDE/>
        <w:autoSpaceDN/>
        <w:bidi w:val="0"/>
        <w:adjustRightInd/>
        <w:snapToGrid/>
        <w:spacing w:line="240" w:lineRule="auto"/>
        <w:ind w:left="0" w:leftChars="0" w:right="0" w:rightChars="0" w:firstLine="0"/>
        <w:jc w:val="center"/>
        <w:textAlignment w:val="auto"/>
        <w:outlineLvl w:val="1"/>
        <w:rPr>
          <w:rFonts w:hint="eastAsia" w:ascii="宋体" w:hAnsi="宋体" w:eastAsia="宋体" w:cs="宋体"/>
          <w:b/>
          <w:color w:val="auto"/>
          <w:sz w:val="28"/>
          <w:szCs w:val="28"/>
          <w:lang w:val="en-US" w:eastAsia="zh-CN"/>
        </w:rPr>
      </w:pPr>
      <w:r>
        <w:rPr>
          <w:rFonts w:hint="eastAsia" w:ascii="宋体" w:hAnsi="宋体" w:cs="宋体"/>
          <w:b/>
          <w:color w:val="auto"/>
          <w:sz w:val="28"/>
          <w:szCs w:val="28"/>
          <w:lang w:val="en-US" w:eastAsia="zh-CN"/>
        </w:rPr>
        <w:t>五</w:t>
      </w:r>
      <w:r>
        <w:rPr>
          <w:rFonts w:hint="eastAsia" w:ascii="宋体" w:hAnsi="宋体" w:eastAsia="宋体" w:cs="宋体"/>
          <w:b/>
          <w:color w:val="auto"/>
          <w:sz w:val="28"/>
          <w:szCs w:val="28"/>
          <w:lang w:val="en-US" w:eastAsia="zh-CN"/>
        </w:rPr>
        <w:t>、分项报价表</w:t>
      </w:r>
    </w:p>
    <w:p w14:paraId="6683480A">
      <w:pPr>
        <w:snapToGrid w:val="0"/>
        <w:spacing w:line="360" w:lineRule="auto"/>
        <w:ind w:left="0" w:leftChars="0" w:firstLine="0" w:firstLineChars="0"/>
        <w:rPr>
          <w:rFonts w:hint="eastAsia" w:ascii="宋体" w:hAnsi="宋体" w:eastAsia="宋体" w:cs="宋体"/>
          <w:color w:val="auto"/>
          <w:sz w:val="24"/>
        </w:rPr>
      </w:pPr>
    </w:p>
    <w:p w14:paraId="383E17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right="0" w:firstLine="562" w:firstLineChars="200"/>
        <w:jc w:val="both"/>
        <w:textAlignment w:val="auto"/>
        <w:rPr>
          <w:rFonts w:hint="eastAsia" w:ascii="宋体" w:hAnsi="宋体" w:eastAsia="宋体" w:cs="宋体"/>
          <w:b/>
          <w:bCs/>
          <w:color w:val="auto"/>
          <w:kern w:val="2"/>
          <w:sz w:val="28"/>
          <w:szCs w:val="28"/>
          <w:u w:val="single"/>
          <w:lang w:val="en-US" w:eastAsia="zh-CN"/>
        </w:rPr>
      </w:pPr>
    </w:p>
    <w:p w14:paraId="2B2DB3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right="0" w:firstLine="562" w:firstLineChars="200"/>
        <w:jc w:val="both"/>
        <w:textAlignment w:val="auto"/>
        <w:rPr>
          <w:rFonts w:hint="eastAsia" w:ascii="宋体" w:hAnsi="宋体" w:eastAsia="宋体" w:cs="宋体"/>
          <w:b/>
          <w:bCs/>
          <w:color w:val="auto"/>
          <w:kern w:val="2"/>
          <w:sz w:val="28"/>
          <w:szCs w:val="28"/>
          <w:u w:val="single"/>
          <w:lang w:val="en-US" w:eastAsia="zh-CN"/>
        </w:rPr>
      </w:pPr>
    </w:p>
    <w:p w14:paraId="06B630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80" w:lineRule="auto"/>
        <w:ind w:left="0" w:right="0" w:firstLine="482" w:firstLineChars="200"/>
        <w:jc w:val="both"/>
        <w:textAlignment w:val="auto"/>
        <w:rPr>
          <w:rFonts w:hint="eastAsia" w:ascii="宋体" w:hAnsi="宋体" w:eastAsia="宋体" w:cs="宋体"/>
          <w:b w:val="0"/>
          <w:bCs w:val="0"/>
          <w:color w:val="auto"/>
          <w:kern w:val="2"/>
          <w:sz w:val="28"/>
          <w:szCs w:val="28"/>
          <w:highlight w:val="none"/>
          <w:u w:val="single"/>
          <w:lang w:eastAsia="zh-CN"/>
        </w:rPr>
      </w:pPr>
      <w:r>
        <w:rPr>
          <w:rFonts w:hint="eastAsia" w:ascii="宋体" w:hAnsi="宋体" w:eastAsia="宋体" w:cs="宋体"/>
          <w:b/>
          <w:bCs/>
          <w:color w:val="auto"/>
          <w:kern w:val="2"/>
          <w:sz w:val="24"/>
          <w:szCs w:val="24"/>
          <w:highlight w:val="none"/>
          <w:u w:val="single"/>
          <w:lang w:eastAsia="zh-CN"/>
        </w:rPr>
        <w:t>分项报价表</w:t>
      </w:r>
      <w:r>
        <w:rPr>
          <w:rFonts w:hint="eastAsia" w:ascii="宋体" w:hAnsi="宋体" w:eastAsia="宋体" w:cs="宋体"/>
          <w:b/>
          <w:bCs/>
          <w:color w:val="auto"/>
          <w:kern w:val="2"/>
          <w:sz w:val="24"/>
          <w:szCs w:val="24"/>
          <w:highlight w:val="none"/>
          <w:u w:val="single"/>
          <w:lang w:val="en-US" w:eastAsia="zh-CN"/>
        </w:rPr>
        <w:t>总计价格</w:t>
      </w:r>
      <w:r>
        <w:rPr>
          <w:rFonts w:hint="eastAsia" w:ascii="宋体" w:hAnsi="宋体" w:eastAsia="宋体" w:cs="宋体"/>
          <w:b/>
          <w:bCs/>
          <w:color w:val="auto"/>
          <w:kern w:val="2"/>
          <w:sz w:val="24"/>
          <w:szCs w:val="24"/>
          <w:highlight w:val="none"/>
          <w:u w:val="single"/>
          <w:lang w:eastAsia="zh-CN"/>
        </w:rPr>
        <w:t>必须与报价一览表</w:t>
      </w:r>
      <w:r>
        <w:rPr>
          <w:rFonts w:hint="eastAsia" w:ascii="宋体" w:hAnsi="宋体" w:eastAsia="宋体" w:cs="宋体"/>
          <w:b/>
          <w:bCs/>
          <w:color w:val="auto"/>
          <w:kern w:val="2"/>
          <w:sz w:val="24"/>
          <w:szCs w:val="24"/>
          <w:highlight w:val="none"/>
          <w:u w:val="single"/>
          <w:lang w:val="en-US" w:eastAsia="zh-CN"/>
        </w:rPr>
        <w:t>报价</w:t>
      </w:r>
      <w:r>
        <w:rPr>
          <w:rFonts w:hint="eastAsia" w:ascii="宋体" w:hAnsi="宋体" w:eastAsia="宋体" w:cs="宋体"/>
          <w:b/>
          <w:bCs/>
          <w:color w:val="auto"/>
          <w:kern w:val="2"/>
          <w:sz w:val="24"/>
          <w:szCs w:val="24"/>
          <w:highlight w:val="none"/>
          <w:u w:val="single"/>
          <w:lang w:eastAsia="zh-CN"/>
        </w:rPr>
        <w:t>一致，供应商根据</w:t>
      </w:r>
      <w:r>
        <w:rPr>
          <w:rFonts w:hint="eastAsia" w:ascii="宋体" w:hAnsi="宋体" w:eastAsia="宋体" w:cs="宋体"/>
          <w:b/>
          <w:bCs/>
          <w:color w:val="auto"/>
          <w:kern w:val="2"/>
          <w:sz w:val="24"/>
          <w:szCs w:val="24"/>
          <w:highlight w:val="none"/>
          <w:u w:val="single"/>
          <w:lang w:val="en-US" w:eastAsia="zh-CN"/>
        </w:rPr>
        <w:t>本询价文件“第三章</w:t>
      </w:r>
      <w:r>
        <w:rPr>
          <w:rFonts w:hint="eastAsia" w:ascii="宋体" w:hAnsi="宋体" w:cs="宋体"/>
          <w:b/>
          <w:bCs/>
          <w:color w:val="auto"/>
          <w:kern w:val="2"/>
          <w:sz w:val="24"/>
          <w:szCs w:val="24"/>
          <w:highlight w:val="none"/>
          <w:u w:val="single"/>
          <w:lang w:val="en-US" w:eastAsia="zh-CN"/>
        </w:rPr>
        <w:t>项目需求书</w:t>
      </w:r>
      <w:r>
        <w:rPr>
          <w:rFonts w:hint="eastAsia" w:ascii="宋体" w:hAnsi="宋体" w:eastAsia="宋体" w:cs="宋体"/>
          <w:b/>
          <w:bCs/>
          <w:color w:val="auto"/>
          <w:kern w:val="2"/>
          <w:sz w:val="24"/>
          <w:szCs w:val="24"/>
          <w:highlight w:val="none"/>
          <w:u w:val="single"/>
          <w:lang w:val="en-US" w:eastAsia="zh-CN"/>
        </w:rPr>
        <w:t>”的</w:t>
      </w:r>
      <w:r>
        <w:rPr>
          <w:rFonts w:hint="eastAsia" w:ascii="宋体" w:hAnsi="宋体" w:eastAsia="宋体" w:cs="宋体"/>
          <w:b/>
          <w:bCs/>
          <w:color w:val="auto"/>
          <w:kern w:val="2"/>
          <w:sz w:val="24"/>
          <w:szCs w:val="24"/>
          <w:highlight w:val="none"/>
          <w:u w:val="single"/>
          <w:lang w:eastAsia="zh-CN"/>
        </w:rPr>
        <w:t>内容自行编制。</w:t>
      </w:r>
    </w:p>
    <w:p w14:paraId="1E9351E8">
      <w:pPr>
        <w:pStyle w:val="21"/>
        <w:rPr>
          <w:rFonts w:hint="eastAsia" w:ascii="宋体" w:hAnsi="宋体" w:eastAsia="宋体" w:cs="宋体"/>
          <w:b/>
          <w:color w:val="auto"/>
          <w:szCs w:val="28"/>
          <w:lang w:val="zh-CN"/>
        </w:rPr>
      </w:pPr>
    </w:p>
    <w:p w14:paraId="374494BB">
      <w:pPr>
        <w:pStyle w:val="23"/>
        <w:rPr>
          <w:rFonts w:hint="eastAsia" w:ascii="宋体" w:hAnsi="宋体" w:eastAsia="宋体" w:cs="宋体"/>
          <w:color w:val="auto"/>
          <w:lang w:val="zh-CN"/>
        </w:rPr>
      </w:pPr>
    </w:p>
    <w:p w14:paraId="593C6034">
      <w:pPr>
        <w:pStyle w:val="23"/>
        <w:rPr>
          <w:rFonts w:hint="eastAsia" w:ascii="宋体" w:hAnsi="宋体" w:eastAsia="宋体" w:cs="宋体"/>
          <w:b/>
          <w:color w:val="auto"/>
          <w:szCs w:val="28"/>
          <w:lang w:val="zh-CN"/>
        </w:rPr>
      </w:pPr>
    </w:p>
    <w:p w14:paraId="66F5011B">
      <w:pPr>
        <w:pStyle w:val="2"/>
        <w:keepNext w:val="0"/>
        <w:keepLines w:val="0"/>
        <w:pageBreakBefore w:val="0"/>
        <w:widowControl/>
        <w:kinsoku/>
        <w:wordWrap/>
        <w:overflowPunct/>
        <w:topLinePunct w:val="0"/>
        <w:autoSpaceDE/>
        <w:autoSpaceDN/>
        <w:bidi w:val="0"/>
        <w:adjustRightInd/>
        <w:snapToGrid/>
        <w:spacing w:line="500" w:lineRule="exact"/>
        <w:ind w:firstLine="0" w:firstLineChars="0"/>
        <w:jc w:val="right"/>
        <w:textAlignment w:val="auto"/>
        <w:rPr>
          <w:rFonts w:hint="eastAsia" w:ascii="宋体" w:hAnsi="宋体" w:eastAsia="宋体" w:cs="宋体"/>
          <w:color w:val="auto"/>
          <w:szCs w:val="24"/>
          <w:lang w:eastAsia="zh-CN"/>
        </w:rPr>
      </w:pPr>
      <w:r>
        <w:rPr>
          <w:rFonts w:hint="eastAsia" w:ascii="宋体" w:hAnsi="宋体" w:eastAsia="宋体" w:cs="宋体"/>
          <w:color w:val="auto"/>
          <w:szCs w:val="24"/>
          <w:lang w:eastAsia="zh-CN"/>
        </w:rPr>
        <w:t>供应商名称（盖章）：</w:t>
      </w:r>
      <w:r>
        <w:rPr>
          <w:rFonts w:hint="eastAsia" w:ascii="宋体" w:hAnsi="宋体" w:eastAsia="宋体" w:cs="宋体"/>
          <w:color w:val="auto"/>
          <w:szCs w:val="24"/>
          <w:u w:val="single"/>
          <w:lang w:eastAsia="zh-CN"/>
        </w:rPr>
        <w:tab/>
      </w:r>
      <w:r>
        <w:rPr>
          <w:rFonts w:hint="eastAsia" w:ascii="宋体" w:hAnsi="宋体" w:eastAsia="宋体" w:cs="宋体"/>
          <w:color w:val="auto"/>
          <w:szCs w:val="24"/>
          <w:u w:val="single"/>
          <w:lang w:eastAsia="zh-CN"/>
        </w:rPr>
        <w:tab/>
      </w:r>
      <w:r>
        <w:rPr>
          <w:rFonts w:hint="eastAsia" w:ascii="宋体" w:hAnsi="宋体" w:eastAsia="宋体" w:cs="宋体"/>
          <w:color w:val="auto"/>
          <w:szCs w:val="24"/>
          <w:u w:val="single"/>
          <w:lang w:eastAsia="zh-CN"/>
        </w:rPr>
        <w:tab/>
      </w:r>
      <w:r>
        <w:rPr>
          <w:rFonts w:hint="eastAsia" w:ascii="宋体" w:hAnsi="宋体" w:eastAsia="宋体" w:cs="宋体"/>
          <w:color w:val="auto"/>
          <w:szCs w:val="24"/>
          <w:u w:val="single"/>
          <w:lang w:eastAsia="zh-CN"/>
        </w:rPr>
        <w:tab/>
      </w:r>
      <w:r>
        <w:rPr>
          <w:rFonts w:hint="eastAsia" w:ascii="宋体" w:hAnsi="宋体" w:eastAsia="宋体" w:cs="宋体"/>
          <w:color w:val="auto"/>
          <w:szCs w:val="24"/>
          <w:u w:val="single"/>
          <w:lang w:eastAsia="zh-CN"/>
        </w:rPr>
        <w:tab/>
      </w:r>
      <w:r>
        <w:rPr>
          <w:rFonts w:hint="eastAsia" w:ascii="宋体" w:hAnsi="宋体" w:eastAsia="宋体" w:cs="宋体"/>
          <w:color w:val="auto"/>
          <w:szCs w:val="24"/>
          <w:u w:val="single"/>
          <w:lang w:eastAsia="zh-CN"/>
        </w:rPr>
        <w:tab/>
      </w:r>
    </w:p>
    <w:p w14:paraId="5569F7DC">
      <w:pPr>
        <w:pStyle w:val="2"/>
        <w:keepNext w:val="0"/>
        <w:keepLines w:val="0"/>
        <w:pageBreakBefore w:val="0"/>
        <w:widowControl/>
        <w:kinsoku/>
        <w:wordWrap/>
        <w:overflowPunct/>
        <w:topLinePunct w:val="0"/>
        <w:autoSpaceDE/>
        <w:autoSpaceDN/>
        <w:bidi w:val="0"/>
        <w:adjustRightInd/>
        <w:snapToGrid/>
        <w:spacing w:line="500" w:lineRule="exact"/>
        <w:ind w:firstLine="0" w:firstLineChars="0"/>
        <w:jc w:val="right"/>
        <w:textAlignment w:val="auto"/>
        <w:rPr>
          <w:rFonts w:hint="eastAsia" w:ascii="宋体" w:hAnsi="宋体" w:eastAsia="宋体" w:cs="宋体"/>
          <w:color w:val="auto"/>
          <w:szCs w:val="24"/>
          <w:lang w:eastAsia="zh-CN"/>
        </w:rPr>
        <w:sectPr>
          <w:pgSz w:w="11922" w:h="16860"/>
          <w:pgMar w:top="1417" w:right="1417" w:bottom="1417" w:left="1417" w:header="1134" w:footer="1134" w:gutter="0"/>
          <w:pgBorders>
            <w:top w:val="none" w:sz="0" w:space="0"/>
            <w:left w:val="none" w:sz="0" w:space="0"/>
            <w:bottom w:val="none" w:sz="0" w:space="0"/>
            <w:right w:val="none" w:sz="0" w:space="0"/>
          </w:pgBorders>
          <w:pgNumType w:fmt="decimal"/>
          <w:cols w:space="0" w:num="1"/>
          <w:docGrid w:linePitch="323" w:charSpace="0"/>
        </w:sectPr>
      </w:pPr>
      <w:r>
        <w:rPr>
          <w:rFonts w:hint="eastAsia" w:ascii="宋体" w:hAnsi="宋体" w:eastAsia="宋体" w:cs="宋体"/>
          <w:color w:val="auto"/>
          <w:szCs w:val="24"/>
          <w:lang w:eastAsia="zh-CN"/>
        </w:rPr>
        <w:t>日期：</w:t>
      </w:r>
      <w:r>
        <w:rPr>
          <w:rFonts w:hint="eastAsia" w:ascii="宋体" w:hAnsi="宋体" w:eastAsia="宋体" w:cs="宋体"/>
          <w:color w:val="auto"/>
          <w:szCs w:val="24"/>
          <w:u w:val="single"/>
          <w:lang w:eastAsia="zh-CN"/>
        </w:rPr>
        <w:tab/>
      </w:r>
      <w:r>
        <w:rPr>
          <w:rFonts w:hint="eastAsia" w:ascii="宋体" w:hAnsi="宋体" w:eastAsia="宋体" w:cs="宋体"/>
          <w:color w:val="auto"/>
          <w:szCs w:val="24"/>
          <w:u w:val="single"/>
          <w:lang w:eastAsia="zh-CN"/>
        </w:rPr>
        <w:tab/>
      </w:r>
      <w:r>
        <w:rPr>
          <w:rFonts w:hint="eastAsia" w:ascii="宋体" w:hAnsi="宋体" w:eastAsia="宋体" w:cs="宋体"/>
          <w:color w:val="auto"/>
          <w:szCs w:val="24"/>
          <w:u w:val="single"/>
          <w:lang w:eastAsia="zh-CN"/>
        </w:rPr>
        <w:tab/>
      </w:r>
      <w:r>
        <w:rPr>
          <w:rFonts w:hint="eastAsia" w:ascii="宋体" w:hAnsi="宋体" w:eastAsia="宋体" w:cs="宋体"/>
          <w:color w:val="auto"/>
          <w:szCs w:val="24"/>
          <w:u w:val="single"/>
          <w:lang w:eastAsia="zh-CN"/>
        </w:rPr>
        <w:tab/>
      </w:r>
      <w:r>
        <w:rPr>
          <w:rFonts w:hint="eastAsia" w:ascii="宋体" w:hAnsi="宋体" w:eastAsia="宋体" w:cs="宋体"/>
          <w:color w:val="auto"/>
          <w:szCs w:val="24"/>
          <w:lang w:eastAsia="zh-CN"/>
        </w:rPr>
        <w:t>年</w:t>
      </w:r>
      <w:r>
        <w:rPr>
          <w:rFonts w:hint="eastAsia" w:ascii="宋体" w:hAnsi="宋体" w:eastAsia="宋体" w:cs="宋体"/>
          <w:color w:val="auto"/>
          <w:szCs w:val="24"/>
          <w:u w:val="single"/>
          <w:lang w:eastAsia="zh-CN"/>
        </w:rPr>
        <w:tab/>
      </w:r>
      <w:r>
        <w:rPr>
          <w:rFonts w:hint="eastAsia" w:ascii="宋体" w:hAnsi="宋体" w:eastAsia="宋体" w:cs="宋体"/>
          <w:color w:val="auto"/>
          <w:szCs w:val="24"/>
          <w:u w:val="single"/>
          <w:lang w:eastAsia="zh-CN"/>
        </w:rPr>
        <w:tab/>
      </w:r>
      <w:r>
        <w:rPr>
          <w:rFonts w:hint="eastAsia" w:ascii="宋体" w:hAnsi="宋体" w:eastAsia="宋体" w:cs="宋体"/>
          <w:color w:val="auto"/>
          <w:szCs w:val="24"/>
          <w:lang w:eastAsia="zh-CN"/>
        </w:rPr>
        <w:t>月</w:t>
      </w:r>
      <w:r>
        <w:rPr>
          <w:rFonts w:hint="eastAsia" w:ascii="宋体" w:hAnsi="宋体" w:eastAsia="宋体" w:cs="宋体"/>
          <w:color w:val="auto"/>
          <w:szCs w:val="24"/>
          <w:u w:val="single"/>
          <w:lang w:eastAsia="zh-CN"/>
        </w:rPr>
        <w:tab/>
      </w:r>
      <w:r>
        <w:rPr>
          <w:rFonts w:hint="eastAsia" w:ascii="宋体" w:hAnsi="宋体" w:eastAsia="宋体" w:cs="宋体"/>
          <w:color w:val="auto"/>
          <w:szCs w:val="24"/>
          <w:u w:val="single"/>
          <w:lang w:eastAsia="zh-CN"/>
        </w:rPr>
        <w:tab/>
      </w:r>
      <w:r>
        <w:rPr>
          <w:rFonts w:hint="eastAsia" w:ascii="宋体" w:hAnsi="宋体" w:eastAsia="宋体" w:cs="宋体"/>
          <w:color w:val="auto"/>
          <w:szCs w:val="24"/>
          <w:lang w:eastAsia="zh-CN"/>
        </w:rPr>
        <w:t>日</w:t>
      </w:r>
    </w:p>
    <w:p w14:paraId="31C3156D">
      <w:pPr>
        <w:spacing w:line="360" w:lineRule="auto"/>
        <w:ind w:firstLine="720" w:firstLineChars="300"/>
        <w:rPr>
          <w:rFonts w:ascii="宋体" w:hAnsi="宋体" w:eastAsia="宋体" w:cs="Times New Roman"/>
          <w:bCs/>
          <w:color w:val="000000"/>
          <w:sz w:val="24"/>
          <w:szCs w:val="24"/>
        </w:rPr>
      </w:pPr>
    </w:p>
    <w:p w14:paraId="56A2911F">
      <w:pPr>
        <w:pStyle w:val="4"/>
        <w:jc w:val="center"/>
        <w:rPr>
          <w:sz w:val="32"/>
        </w:rPr>
      </w:pPr>
      <w:bookmarkStart w:id="49" w:name="_Toc523466168"/>
      <w:bookmarkStart w:id="50" w:name="_Toc481092051"/>
      <w:bookmarkStart w:id="51" w:name="_Toc481155497"/>
      <w:bookmarkStart w:id="52" w:name="_Toc61532288"/>
      <w:bookmarkStart w:id="53" w:name="_Toc15393140"/>
      <w:bookmarkStart w:id="54" w:name="_Toc25243295"/>
      <w:bookmarkStart w:id="55" w:name="_Toc25243418"/>
      <w:bookmarkStart w:id="56" w:name="_Toc61531935"/>
      <w:bookmarkStart w:id="57" w:name="_Toc46930673"/>
      <w:bookmarkStart w:id="58" w:name="_Toc135671227"/>
      <w:r>
        <w:rPr>
          <w:rFonts w:hint="eastAsia"/>
          <w:sz w:val="32"/>
          <w:lang w:val="en-US" w:eastAsia="zh-CN"/>
        </w:rPr>
        <w:t>六、</w:t>
      </w:r>
      <w:r>
        <w:rPr>
          <w:rFonts w:hint="eastAsia"/>
          <w:sz w:val="32"/>
        </w:rPr>
        <w:t>商务</w:t>
      </w:r>
      <w:bookmarkEnd w:id="49"/>
      <w:bookmarkEnd w:id="50"/>
      <w:bookmarkEnd w:id="51"/>
      <w:r>
        <w:rPr>
          <w:rFonts w:hint="eastAsia"/>
          <w:sz w:val="32"/>
        </w:rPr>
        <w:t>证明文件</w:t>
      </w:r>
      <w:bookmarkEnd w:id="52"/>
      <w:bookmarkEnd w:id="53"/>
      <w:bookmarkEnd w:id="54"/>
      <w:bookmarkEnd w:id="55"/>
      <w:bookmarkEnd w:id="56"/>
      <w:bookmarkEnd w:id="57"/>
      <w:bookmarkEnd w:id="58"/>
    </w:p>
    <w:p w14:paraId="57448881">
      <w:pPr>
        <w:spacing w:line="360" w:lineRule="auto"/>
        <w:ind w:firstLine="482" w:firstLineChars="200"/>
        <w:rPr>
          <w:rFonts w:ascii="宋体" w:hAnsi="宋体" w:eastAsia="宋体" w:cs="宋体"/>
          <w:b/>
          <w:bCs/>
          <w:color w:val="000000"/>
          <w:sz w:val="24"/>
          <w:szCs w:val="24"/>
        </w:rPr>
      </w:pPr>
      <w:bookmarkStart w:id="59" w:name="_Toc518044291"/>
      <w:bookmarkStart w:id="60" w:name="_Toc15393141"/>
      <w:bookmarkStart w:id="61" w:name="_Toc16762665"/>
      <w:r>
        <w:rPr>
          <w:rFonts w:hint="eastAsia" w:ascii="宋体" w:hAnsi="宋体" w:eastAsia="宋体" w:cs="宋体"/>
          <w:b/>
          <w:bCs/>
          <w:color w:val="000000"/>
          <w:sz w:val="24"/>
          <w:szCs w:val="24"/>
        </w:rPr>
        <w:t>1、资格证明文件</w:t>
      </w:r>
      <w:bookmarkEnd w:id="59"/>
      <w:bookmarkEnd w:id="60"/>
      <w:bookmarkEnd w:id="61"/>
    </w:p>
    <w:p w14:paraId="55EBC46D">
      <w:pPr>
        <w:spacing w:line="360" w:lineRule="auto"/>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提供符合《政府采购法》第二十二条规定的条件承诺函；</w:t>
      </w:r>
    </w:p>
    <w:p w14:paraId="003C4528">
      <w:pPr>
        <w:rPr>
          <w:rFonts w:ascii="Calibri" w:hAnsi="Calibri" w:eastAsia="宋体" w:cs="Times New Roman"/>
        </w:rPr>
      </w:pPr>
    </w:p>
    <w:p w14:paraId="3BFFFB4C">
      <w:pPr>
        <w:spacing w:line="360" w:lineRule="auto"/>
        <w:ind w:firstLine="480" w:firstLineChars="200"/>
        <w:rPr>
          <w:rFonts w:ascii="宋体" w:hAnsi="宋体" w:eastAsia="宋体" w:cs="宋体"/>
          <w:color w:val="000000"/>
          <w:sz w:val="24"/>
          <w:szCs w:val="24"/>
        </w:rPr>
      </w:pPr>
      <w:r>
        <w:rPr>
          <w:rFonts w:ascii="宋体" w:hAnsi="宋体" w:eastAsia="宋体"/>
          <w:sz w:val="24"/>
          <w:szCs w:val="24"/>
        </w:rPr>
        <w:t>2</w:t>
      </w:r>
      <w:r>
        <w:rPr>
          <w:rFonts w:hint="eastAsia" w:ascii="宋体" w:hAnsi="宋体" w:eastAsia="宋体"/>
          <w:sz w:val="24"/>
          <w:szCs w:val="24"/>
        </w:rPr>
        <w:t>、</w:t>
      </w:r>
      <w:r>
        <w:rPr>
          <w:rFonts w:hint="eastAsia" w:ascii="宋体" w:hAnsi="宋体" w:eastAsia="宋体" w:cs="宋体"/>
          <w:color w:val="000000"/>
          <w:sz w:val="24"/>
          <w:szCs w:val="24"/>
        </w:rPr>
        <w:t>根据</w:t>
      </w:r>
      <w:r>
        <w:rPr>
          <w:rFonts w:hint="eastAsia" w:ascii="宋体" w:hAnsi="宋体" w:eastAsia="宋体" w:cs="宋体"/>
          <w:color w:val="000000"/>
          <w:sz w:val="24"/>
          <w:szCs w:val="24"/>
          <w:lang w:val="en-US" w:eastAsia="zh-CN"/>
        </w:rPr>
        <w:t>询价邀请函</w:t>
      </w:r>
      <w:r>
        <w:rPr>
          <w:rFonts w:hint="eastAsia" w:ascii="宋体" w:hAnsi="宋体" w:eastAsia="宋体" w:cs="宋体"/>
          <w:color w:val="000000"/>
          <w:sz w:val="24"/>
          <w:szCs w:val="24"/>
        </w:rPr>
        <w:t>第一章“二、供应商的资格要求”的内容及顺序自行编制提供。</w:t>
      </w:r>
    </w:p>
    <w:p w14:paraId="4DE94909">
      <w:pPr>
        <w:rPr>
          <w:rFonts w:ascii="Calibri" w:hAnsi="Calibri" w:eastAsia="宋体" w:cs="Times New Roman"/>
        </w:rPr>
      </w:pPr>
    </w:p>
    <w:p w14:paraId="41A144C6">
      <w:pPr>
        <w:rPr>
          <w:rFonts w:ascii="Calibri" w:hAnsi="Calibri" w:eastAsia="宋体" w:cs="Times New Roman"/>
        </w:rPr>
      </w:pPr>
    </w:p>
    <w:p w14:paraId="7EC7EE4D">
      <w:pPr>
        <w:spacing w:line="360" w:lineRule="auto"/>
        <w:ind w:firstLine="482" w:firstLineChars="200"/>
        <w:rPr>
          <w:rFonts w:ascii="宋体" w:hAnsi="宋体" w:eastAsia="宋体" w:cs="宋体"/>
          <w:b/>
          <w:bCs/>
          <w:color w:val="000000"/>
          <w:sz w:val="24"/>
          <w:szCs w:val="24"/>
        </w:rPr>
      </w:pPr>
      <w:bookmarkStart w:id="62" w:name="_Toc518044292"/>
      <w:bookmarkStart w:id="63" w:name="_Toc15393142"/>
      <w:bookmarkStart w:id="64" w:name="_Toc16762666"/>
      <w:r>
        <w:rPr>
          <w:rFonts w:hint="eastAsia" w:ascii="宋体" w:hAnsi="宋体" w:eastAsia="宋体" w:cs="宋体"/>
          <w:b/>
          <w:bCs/>
          <w:color w:val="000000"/>
          <w:sz w:val="24"/>
          <w:szCs w:val="24"/>
        </w:rPr>
        <w:t>2、其他商务文件</w:t>
      </w:r>
      <w:bookmarkEnd w:id="62"/>
      <w:bookmarkEnd w:id="63"/>
      <w:bookmarkEnd w:id="64"/>
    </w:p>
    <w:p w14:paraId="2B414FD6">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询价通知书要求或者供应商认为需要提供的其他相关商务证明文件（复印件加盖公章）。</w:t>
      </w:r>
    </w:p>
    <w:p w14:paraId="00DCB1E3">
      <w:pPr>
        <w:pStyle w:val="5"/>
        <w:jc w:val="center"/>
        <w:rPr>
          <w:sz w:val="30"/>
          <w:szCs w:val="30"/>
        </w:rPr>
      </w:pPr>
      <w:r>
        <w:rPr>
          <w:rFonts w:cs="Times New Roman"/>
          <w:sz w:val="32"/>
        </w:rPr>
        <w:br w:type="page"/>
      </w:r>
      <w:bookmarkStart w:id="65" w:name="_Toc61532289"/>
      <w:bookmarkStart w:id="66" w:name="_Toc61531936"/>
      <w:bookmarkStart w:id="67" w:name="_Toc46930674"/>
      <w:bookmarkStart w:id="68" w:name="_Toc135671228"/>
      <w:r>
        <w:rPr>
          <w:rFonts w:hint="eastAsia"/>
          <w:sz w:val="30"/>
          <w:szCs w:val="30"/>
          <w:lang w:val="en-US" w:eastAsia="zh-CN"/>
        </w:rPr>
        <w:t>符合《政府采购法》第二十二条规定的条件</w:t>
      </w:r>
    </w:p>
    <w:p w14:paraId="14570F22">
      <w:pPr>
        <w:numPr>
          <w:ilvl w:val="0"/>
          <w:numId w:val="0"/>
        </w:numPr>
        <w:ind w:leftChars="0"/>
        <w:jc w:val="center"/>
        <w:outlineLvl w:val="9"/>
        <w:rPr>
          <w:sz w:val="30"/>
          <w:szCs w:val="30"/>
        </w:rPr>
      </w:pPr>
      <w:r>
        <w:rPr>
          <w:rFonts w:hint="eastAsia"/>
          <w:sz w:val="30"/>
          <w:szCs w:val="30"/>
        </w:rPr>
        <w:t>承诺函</w:t>
      </w:r>
      <w:bookmarkEnd w:id="65"/>
      <w:bookmarkEnd w:id="66"/>
      <w:bookmarkEnd w:id="67"/>
      <w:bookmarkEnd w:id="68"/>
    </w:p>
    <w:p w14:paraId="5B8E96D8">
      <w:pPr>
        <w:rPr>
          <w:rFonts w:ascii="Calibri" w:hAnsi="Calibri" w:eastAsia="宋体" w:cs="Times New Roman"/>
        </w:rPr>
      </w:pPr>
    </w:p>
    <w:p w14:paraId="69D15934">
      <w:pPr>
        <w:spacing w:line="360" w:lineRule="auto"/>
        <w:rPr>
          <w:rFonts w:ascii="宋体" w:hAnsi="宋体" w:eastAsia="宋体" w:cs="Times New Roman"/>
          <w:b/>
          <w:sz w:val="24"/>
          <w:szCs w:val="24"/>
        </w:rPr>
      </w:pPr>
      <w:r>
        <w:rPr>
          <w:rFonts w:hint="eastAsia" w:ascii="宋体" w:hAnsi="宋体" w:eastAsia="宋体" w:cs="Times New Roman"/>
          <w:color w:val="000000"/>
          <w:sz w:val="24"/>
          <w:u w:val="single"/>
        </w:rPr>
        <w:t>　　　　　　　　　　　　　</w:t>
      </w:r>
      <w:r>
        <w:rPr>
          <w:rFonts w:hint="eastAsia" w:ascii="宋体" w:hAnsi="宋体" w:eastAsia="宋体" w:cs="Times New Roman"/>
          <w:b/>
          <w:sz w:val="24"/>
          <w:szCs w:val="24"/>
        </w:rPr>
        <w:t>（采购人名称）：</w:t>
      </w:r>
    </w:p>
    <w:p w14:paraId="5C7DA78B">
      <w:pPr>
        <w:rPr>
          <w:rFonts w:ascii="Calibri" w:hAnsi="Calibri" w:eastAsia="宋体" w:cs="Times New Roman"/>
        </w:rPr>
      </w:pPr>
    </w:p>
    <w:p w14:paraId="6A049327">
      <w:pPr>
        <w:spacing w:line="360" w:lineRule="auto"/>
        <w:ind w:firstLine="480" w:firstLineChars="200"/>
        <w:rPr>
          <w:rFonts w:ascii="宋体" w:hAnsi="宋体" w:eastAsia="宋体" w:cs="Times New Roman"/>
          <w:bCs/>
          <w:sz w:val="24"/>
          <w:szCs w:val="24"/>
        </w:rPr>
      </w:pPr>
      <w:r>
        <w:rPr>
          <w:rFonts w:hint="eastAsia" w:ascii="Calibri" w:hAnsi="宋体" w:eastAsia="宋体" w:cs="Times New Roman"/>
          <w:color w:val="000000"/>
          <w:kern w:val="0"/>
          <w:sz w:val="24"/>
          <w:szCs w:val="24"/>
        </w:rPr>
        <w:t>依据贵方</w:t>
      </w:r>
      <w:r>
        <w:rPr>
          <w:rFonts w:hint="eastAsia" w:ascii="Calibri" w:hAnsi="宋体" w:eastAsia="宋体" w:cs="Times New Roman"/>
          <w:color w:val="000000"/>
          <w:sz w:val="24"/>
          <w:szCs w:val="24"/>
          <w:u w:val="single"/>
        </w:rPr>
        <w:t>（项目名称、项目编号</w:t>
      </w:r>
      <w:r>
        <w:rPr>
          <w:rFonts w:hint="eastAsia" w:ascii="Calibri" w:hAnsi="宋体" w:eastAsia="宋体" w:cs="Times New Roman"/>
          <w:color w:val="000000"/>
          <w:kern w:val="0"/>
          <w:sz w:val="24"/>
          <w:szCs w:val="24"/>
          <w:u w:val="single"/>
        </w:rPr>
        <w:t>）</w:t>
      </w:r>
      <w:r>
        <w:rPr>
          <w:rFonts w:hint="eastAsia" w:ascii="Calibri" w:hAnsi="宋体" w:eastAsia="宋体" w:cs="Times New Roman"/>
          <w:color w:val="000000"/>
          <w:kern w:val="0"/>
          <w:sz w:val="24"/>
          <w:szCs w:val="24"/>
        </w:rPr>
        <w:t>项目的询价邀请，我方代表</w:t>
      </w:r>
      <w:r>
        <w:rPr>
          <w:rFonts w:hint="eastAsia" w:ascii="Calibri" w:hAnsi="宋体" w:eastAsia="宋体" w:cs="Times New Roman"/>
          <w:color w:val="000000"/>
          <w:sz w:val="24"/>
          <w:szCs w:val="24"/>
          <w:u w:val="single"/>
        </w:rPr>
        <w:t>（姓名、职务</w:t>
      </w:r>
      <w:r>
        <w:rPr>
          <w:rFonts w:hint="eastAsia" w:ascii="Calibri" w:hAnsi="宋体" w:eastAsia="宋体" w:cs="Times New Roman"/>
          <w:color w:val="000000"/>
          <w:kern w:val="0"/>
          <w:sz w:val="24"/>
          <w:szCs w:val="24"/>
        </w:rPr>
        <w:t>）经正式授权并代表供应商</w:t>
      </w:r>
      <w:r>
        <w:rPr>
          <w:rFonts w:hint="eastAsia" w:ascii="Calibri" w:hAnsi="宋体" w:eastAsia="宋体" w:cs="Times New Roman"/>
          <w:color w:val="000000"/>
          <w:sz w:val="24"/>
          <w:szCs w:val="24"/>
          <w:u w:val="single"/>
        </w:rPr>
        <w:t>（供应商全称、地址）</w:t>
      </w:r>
      <w:r>
        <w:rPr>
          <w:rFonts w:hint="eastAsia" w:ascii="宋体" w:hAnsi="宋体" w:eastAsia="宋体" w:cs="Times New Roman"/>
          <w:bCs/>
          <w:sz w:val="24"/>
          <w:szCs w:val="24"/>
        </w:rPr>
        <w:t>在此郑重</w:t>
      </w:r>
      <w:r>
        <w:rPr>
          <w:rFonts w:hint="eastAsia" w:ascii="宋体" w:hAnsi="宋体" w:eastAsia="宋体" w:cs="Times New Roman"/>
          <w:bCs/>
          <w:sz w:val="24"/>
          <w:szCs w:val="24"/>
          <w:lang w:val="en-US" w:eastAsia="zh-CN"/>
        </w:rPr>
        <w:t>承诺</w:t>
      </w:r>
      <w:r>
        <w:rPr>
          <w:rFonts w:hint="eastAsia" w:ascii="宋体" w:hAnsi="宋体" w:eastAsia="宋体" w:cs="Times New Roman"/>
          <w:bCs/>
          <w:sz w:val="24"/>
          <w:szCs w:val="24"/>
        </w:rPr>
        <w:t>如下：</w:t>
      </w:r>
    </w:p>
    <w:p w14:paraId="59122DBA">
      <w:pPr>
        <w:rPr>
          <w:rFonts w:ascii="Calibri" w:hAnsi="Calibri" w:eastAsia="宋体" w:cs="Times New Roman"/>
        </w:rPr>
      </w:pPr>
    </w:p>
    <w:p w14:paraId="2D052FC7">
      <w:pPr>
        <w:spacing w:line="360" w:lineRule="auto"/>
        <w:ind w:firstLine="480" w:firstLineChars="200"/>
        <w:rPr>
          <w:rFonts w:hint="eastAsia" w:ascii="宋体" w:hAnsi="宋体" w:eastAsia="宋体" w:cs="Times New Roman"/>
          <w:sz w:val="24"/>
          <w:szCs w:val="24"/>
          <w:lang w:eastAsia="zh-CN"/>
        </w:rPr>
      </w:pPr>
      <w:r>
        <w:rPr>
          <w:rFonts w:ascii="宋体" w:hAnsi="宋体" w:eastAsia="宋体" w:cs="Times New Roman"/>
          <w:sz w:val="24"/>
          <w:szCs w:val="24"/>
        </w:rPr>
        <w:t>1</w:t>
      </w:r>
      <w:r>
        <w:rPr>
          <w:rFonts w:hint="eastAsia" w:ascii="宋体" w:hAnsi="宋体" w:eastAsia="宋体" w:cs="Times New Roman"/>
          <w:sz w:val="24"/>
          <w:szCs w:val="24"/>
        </w:rPr>
        <w:t>、我公司</w:t>
      </w:r>
      <w:bookmarkStart w:id="71" w:name="_GoBack"/>
      <w:bookmarkEnd w:id="71"/>
      <w:r>
        <w:rPr>
          <w:rFonts w:hint="eastAsia" w:ascii="宋体" w:hAnsi="宋体" w:eastAsia="宋体" w:cs="Times New Roman"/>
          <w:sz w:val="24"/>
          <w:szCs w:val="24"/>
          <w:lang w:val="en-US" w:eastAsia="zh-CN"/>
        </w:rPr>
        <w:t>具备《中华人民共和国政府采购法》第二十二条规定的条件</w:t>
      </w:r>
      <w:r>
        <w:rPr>
          <w:rFonts w:hint="eastAsia" w:ascii="宋体" w:hAnsi="宋体" w:eastAsia="宋体" w:cs="Times New Roman"/>
          <w:sz w:val="24"/>
          <w:szCs w:val="24"/>
          <w:lang w:eastAsia="zh-CN"/>
        </w:rPr>
        <w:t>：</w:t>
      </w:r>
    </w:p>
    <w:p w14:paraId="6A0EF5D6">
      <w:pPr>
        <w:widowControl/>
        <w:spacing w:line="360" w:lineRule="auto"/>
        <w:ind w:left="0" w:leftChars="0" w:firstLine="420" w:firstLineChars="175"/>
        <w:rPr>
          <w:rFonts w:ascii="宋体" w:hAnsi="宋体" w:eastAsia="宋体" w:cs="Times New Roman"/>
          <w:color w:val="000000"/>
          <w:kern w:val="0"/>
          <w:sz w:val="24"/>
        </w:rPr>
      </w:pPr>
      <w:r>
        <w:rPr>
          <w:rFonts w:hint="eastAsia" w:ascii="宋体" w:hAnsi="宋体" w:eastAsia="宋体" w:cs="Times New Roman"/>
          <w:color w:val="000000"/>
          <w:kern w:val="0"/>
          <w:sz w:val="24"/>
        </w:rPr>
        <w:t>（1）具有独立承担民事责任的能力；</w:t>
      </w:r>
    </w:p>
    <w:p w14:paraId="17D85BFE">
      <w:pPr>
        <w:widowControl/>
        <w:spacing w:line="360" w:lineRule="auto"/>
        <w:ind w:left="0" w:leftChars="0" w:firstLine="420" w:firstLineChars="175"/>
        <w:rPr>
          <w:rFonts w:ascii="宋体" w:hAnsi="宋体" w:eastAsia="宋体" w:cs="Times New Roman"/>
          <w:color w:val="000000"/>
          <w:kern w:val="0"/>
          <w:sz w:val="24"/>
        </w:rPr>
      </w:pPr>
      <w:r>
        <w:rPr>
          <w:rFonts w:hint="eastAsia" w:ascii="宋体" w:hAnsi="宋体" w:eastAsia="宋体" w:cs="Times New Roman"/>
          <w:color w:val="000000"/>
          <w:kern w:val="0"/>
          <w:sz w:val="24"/>
        </w:rPr>
        <w:t>（2）具有良好的商业信誉和健全的财务会计制度；</w:t>
      </w:r>
    </w:p>
    <w:p w14:paraId="37E700F7">
      <w:pPr>
        <w:widowControl/>
        <w:spacing w:line="360" w:lineRule="auto"/>
        <w:ind w:left="0" w:leftChars="0" w:firstLine="420" w:firstLineChars="175"/>
        <w:rPr>
          <w:rFonts w:ascii="宋体" w:hAnsi="宋体" w:eastAsia="宋体" w:cs="Times New Roman"/>
          <w:color w:val="000000"/>
          <w:kern w:val="0"/>
          <w:sz w:val="24"/>
        </w:rPr>
      </w:pPr>
      <w:r>
        <w:rPr>
          <w:rFonts w:hint="eastAsia" w:ascii="宋体" w:hAnsi="宋体" w:eastAsia="宋体" w:cs="Times New Roman"/>
          <w:color w:val="000000"/>
          <w:kern w:val="0"/>
          <w:sz w:val="24"/>
        </w:rPr>
        <w:t>（3）具有履行合同所必需的设备和专业技术能力；</w:t>
      </w:r>
    </w:p>
    <w:p w14:paraId="3C5A9651">
      <w:pPr>
        <w:widowControl/>
        <w:spacing w:line="360" w:lineRule="auto"/>
        <w:ind w:left="0" w:leftChars="0" w:firstLine="420" w:firstLineChars="175"/>
        <w:rPr>
          <w:rFonts w:ascii="宋体" w:hAnsi="宋体" w:eastAsia="宋体" w:cs="Times New Roman"/>
          <w:color w:val="000000"/>
          <w:kern w:val="0"/>
          <w:sz w:val="24"/>
        </w:rPr>
      </w:pPr>
      <w:r>
        <w:rPr>
          <w:rFonts w:hint="eastAsia" w:ascii="宋体" w:hAnsi="宋体" w:eastAsia="宋体" w:cs="Times New Roman"/>
          <w:color w:val="000000"/>
          <w:kern w:val="0"/>
          <w:sz w:val="24"/>
        </w:rPr>
        <w:t>（4）有依法缴纳税收和社会保障资金的良好记录；</w:t>
      </w:r>
    </w:p>
    <w:p w14:paraId="0A9DF5AF">
      <w:pPr>
        <w:widowControl/>
        <w:spacing w:line="360" w:lineRule="auto"/>
        <w:ind w:left="0" w:leftChars="0" w:firstLine="420" w:firstLineChars="175"/>
        <w:rPr>
          <w:rFonts w:ascii="宋体" w:hAnsi="宋体" w:eastAsia="宋体" w:cs="Times New Roman"/>
          <w:color w:val="000000"/>
          <w:kern w:val="0"/>
          <w:sz w:val="24"/>
        </w:rPr>
      </w:pPr>
      <w:r>
        <w:rPr>
          <w:rFonts w:hint="eastAsia" w:ascii="宋体" w:hAnsi="宋体" w:eastAsia="宋体" w:cs="Times New Roman"/>
          <w:color w:val="000000"/>
          <w:kern w:val="0"/>
          <w:sz w:val="24"/>
        </w:rPr>
        <w:t>（5）参加本次采购活动前三年内，在经营活动中没有重大违法记录，信誉良好；</w:t>
      </w:r>
    </w:p>
    <w:p w14:paraId="3B1B9D0E">
      <w:pPr>
        <w:widowControl/>
        <w:spacing w:line="360" w:lineRule="auto"/>
        <w:ind w:left="0" w:leftChars="0" w:firstLine="420" w:firstLineChars="175"/>
        <w:rPr>
          <w:rFonts w:ascii="宋体" w:hAnsi="宋体" w:eastAsia="宋体" w:cs="Times New Roman"/>
          <w:color w:val="000000"/>
          <w:kern w:val="0"/>
          <w:sz w:val="24"/>
        </w:rPr>
      </w:pPr>
      <w:r>
        <w:rPr>
          <w:rFonts w:hint="eastAsia" w:ascii="宋体" w:hAnsi="宋体" w:eastAsia="宋体" w:cs="Times New Roman"/>
          <w:color w:val="000000"/>
          <w:kern w:val="0"/>
          <w:sz w:val="24"/>
        </w:rPr>
        <w:t>（6）法律、行政法规规定的其他条件。</w:t>
      </w:r>
    </w:p>
    <w:p w14:paraId="410740F7">
      <w:pPr>
        <w:rPr>
          <w:rFonts w:ascii="Calibri" w:hAnsi="Calibri" w:eastAsia="宋体" w:cs="Times New Roman"/>
        </w:rPr>
      </w:pPr>
    </w:p>
    <w:p w14:paraId="56C03C0B">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2、本公司对上述</w:t>
      </w:r>
      <w:r>
        <w:rPr>
          <w:rFonts w:hint="eastAsia" w:ascii="宋体" w:hAnsi="宋体" w:eastAsia="宋体" w:cs="Times New Roman"/>
          <w:sz w:val="24"/>
          <w:szCs w:val="24"/>
          <w:lang w:val="en-US" w:eastAsia="zh-CN"/>
        </w:rPr>
        <w:t>承诺</w:t>
      </w:r>
      <w:r>
        <w:rPr>
          <w:rFonts w:hint="eastAsia" w:ascii="宋体" w:hAnsi="宋体" w:eastAsia="宋体" w:cs="Times New Roman"/>
          <w:sz w:val="24"/>
          <w:szCs w:val="24"/>
        </w:rPr>
        <w:t>的真实性负责。如有虚假，将依法承担相应责任。</w:t>
      </w:r>
    </w:p>
    <w:p w14:paraId="57385485">
      <w:pPr>
        <w:rPr>
          <w:rFonts w:ascii="Calibri" w:hAnsi="Calibri" w:eastAsia="宋体" w:cs="Times New Roman"/>
        </w:rPr>
      </w:pPr>
    </w:p>
    <w:p w14:paraId="16D7D577">
      <w:pPr>
        <w:spacing w:line="360" w:lineRule="auto"/>
        <w:ind w:firstLine="480" w:firstLineChars="200"/>
        <w:rPr>
          <w:rFonts w:ascii="Calibri" w:hAnsi="宋体" w:eastAsia="宋体" w:cs="Times New Roman"/>
          <w:sz w:val="24"/>
          <w:szCs w:val="24"/>
        </w:rPr>
      </w:pPr>
      <w:r>
        <w:rPr>
          <w:rFonts w:hint="eastAsia" w:ascii="Calibri" w:hAnsi="宋体" w:eastAsia="宋体" w:cs="Times New Roman"/>
          <w:sz w:val="24"/>
          <w:szCs w:val="24"/>
        </w:rPr>
        <w:t>特此承诺！</w:t>
      </w:r>
    </w:p>
    <w:p w14:paraId="6B01C48F">
      <w:pPr>
        <w:rPr>
          <w:rFonts w:ascii="Calibri" w:hAnsi="Calibri" w:eastAsia="宋体" w:cs="Times New Roman"/>
          <w:color w:val="000000"/>
        </w:rPr>
      </w:pPr>
    </w:p>
    <w:p w14:paraId="72502094">
      <w:pPr>
        <w:rPr>
          <w:rFonts w:ascii="Calibri" w:hAnsi="Calibri" w:eastAsia="宋体" w:cs="Times New Roman"/>
          <w:color w:val="000000"/>
        </w:rPr>
      </w:pPr>
    </w:p>
    <w:p w14:paraId="10CE892B">
      <w:pPr>
        <w:rPr>
          <w:rFonts w:ascii="Calibri" w:hAnsi="Calibri" w:eastAsia="宋体" w:cs="Times New Roman"/>
          <w:color w:val="000000"/>
        </w:rPr>
      </w:pPr>
    </w:p>
    <w:p w14:paraId="469171F6">
      <w:pPr>
        <w:rPr>
          <w:rFonts w:ascii="Calibri" w:hAnsi="Calibri" w:eastAsia="宋体" w:cs="Times New Roman"/>
          <w:color w:val="000000"/>
        </w:rPr>
      </w:pPr>
    </w:p>
    <w:p w14:paraId="0F602773">
      <w:pPr>
        <w:rPr>
          <w:rFonts w:ascii="Calibri" w:hAnsi="Calibri" w:eastAsia="宋体" w:cs="Times New Roman"/>
          <w:color w:val="000000"/>
        </w:rPr>
      </w:pPr>
    </w:p>
    <w:p w14:paraId="6E63D99F">
      <w:pPr>
        <w:spacing w:line="480" w:lineRule="auto"/>
        <w:ind w:firstLine="2640" w:firstLineChars="1100"/>
        <w:rPr>
          <w:rFonts w:ascii="宋体" w:hAnsi="宋体" w:eastAsia="宋体" w:cs="Times New Roman"/>
          <w:color w:val="000000"/>
          <w:sz w:val="24"/>
        </w:rPr>
      </w:pPr>
      <w:r>
        <w:rPr>
          <w:rFonts w:hint="eastAsia" w:ascii="宋体" w:hAnsi="宋体" w:eastAsia="宋体" w:cs="Times New Roman"/>
          <w:color w:val="000000"/>
          <w:sz w:val="24"/>
        </w:rPr>
        <w:t>供应商：</w:t>
      </w:r>
      <w:r>
        <w:rPr>
          <w:rFonts w:hint="eastAsia" w:ascii="宋体" w:hAnsi="宋体" w:eastAsia="宋体" w:cs="Times New Roman"/>
          <w:color w:val="000000"/>
          <w:sz w:val="24"/>
          <w:u w:val="single"/>
        </w:rPr>
        <w:t>　　　　　　　　　　　　　　　　　</w:t>
      </w:r>
      <w:r>
        <w:rPr>
          <w:rFonts w:hint="eastAsia" w:ascii="宋体" w:hAnsi="宋体" w:eastAsia="宋体" w:cs="Times New Roman"/>
          <w:color w:val="000000"/>
          <w:sz w:val="24"/>
        </w:rPr>
        <w:t>（公章）</w:t>
      </w:r>
    </w:p>
    <w:p w14:paraId="5BEF27E2">
      <w:pPr>
        <w:spacing w:line="480" w:lineRule="auto"/>
        <w:ind w:firstLine="2640" w:firstLineChars="1100"/>
        <w:rPr>
          <w:rFonts w:ascii="宋体" w:hAnsi="宋体" w:eastAsia="宋体" w:cs="Times New Roman"/>
          <w:color w:val="000000"/>
          <w:sz w:val="24"/>
          <w:u w:val="single"/>
        </w:rPr>
      </w:pPr>
      <w:r>
        <w:rPr>
          <w:rFonts w:hint="eastAsia" w:ascii="宋体" w:hAnsi="宋体" w:eastAsia="宋体" w:cs="Times New Roman"/>
          <w:color w:val="000000"/>
          <w:sz w:val="24"/>
        </w:rPr>
        <w:t>法定代表人或其委托代理人：</w:t>
      </w:r>
      <w:r>
        <w:rPr>
          <w:rFonts w:hint="eastAsia" w:ascii="宋体" w:hAnsi="宋体" w:eastAsia="宋体" w:cs="Times New Roman"/>
          <w:color w:val="000000"/>
          <w:sz w:val="24"/>
          <w:u w:val="single"/>
        </w:rPr>
        <w:t>　　　　　</w:t>
      </w:r>
      <w:r>
        <w:rPr>
          <w:rFonts w:hint="eastAsia" w:ascii="宋体" w:hAnsi="宋体" w:eastAsia="宋体" w:cs="Times New Roman"/>
          <w:color w:val="000000"/>
          <w:sz w:val="24"/>
        </w:rPr>
        <w:t>（签字或盖章）</w:t>
      </w:r>
    </w:p>
    <w:p w14:paraId="6668F5E3">
      <w:pPr>
        <w:spacing w:line="480" w:lineRule="auto"/>
        <w:ind w:firstLine="2640" w:firstLineChars="1100"/>
        <w:rPr>
          <w:rFonts w:hint="eastAsia" w:ascii="宋体" w:hAnsi="宋体" w:eastAsia="宋体" w:cs="Times New Roman"/>
          <w:color w:val="000000"/>
          <w:sz w:val="24"/>
        </w:rPr>
        <w:sectPr>
          <w:pgSz w:w="11922" w:h="16860"/>
          <w:pgMar w:top="1417" w:right="1417" w:bottom="1417" w:left="1417" w:header="1134" w:footer="1134" w:gutter="0"/>
          <w:pgBorders>
            <w:top w:val="none" w:sz="0" w:space="0"/>
            <w:left w:val="none" w:sz="0" w:space="0"/>
            <w:bottom w:val="none" w:sz="0" w:space="0"/>
            <w:right w:val="none" w:sz="0" w:space="0"/>
          </w:pgBorders>
          <w:pgNumType w:fmt="decimal"/>
          <w:cols w:space="0" w:num="1"/>
          <w:docGrid w:linePitch="323" w:charSpace="0"/>
        </w:sectPr>
      </w:pPr>
      <w:r>
        <w:rPr>
          <w:rFonts w:hint="eastAsia" w:ascii="宋体" w:hAnsi="宋体" w:eastAsia="宋体" w:cs="Times New Roman"/>
          <w:color w:val="000000"/>
          <w:sz w:val="24"/>
        </w:rPr>
        <w:t>日期：</w:t>
      </w:r>
      <w:r>
        <w:rPr>
          <w:rFonts w:hint="eastAsia" w:ascii="宋体" w:hAnsi="宋体" w:eastAsia="宋体" w:cs="Times New Roman"/>
          <w:color w:val="000000"/>
          <w:sz w:val="24"/>
          <w:u w:val="single"/>
        </w:rPr>
        <w:t>　　　　　</w:t>
      </w:r>
      <w:r>
        <w:rPr>
          <w:rFonts w:hint="eastAsia" w:ascii="宋体" w:hAnsi="宋体" w:eastAsia="宋体" w:cs="Times New Roman"/>
          <w:color w:val="000000"/>
          <w:sz w:val="24"/>
        </w:rPr>
        <w:t>年</w:t>
      </w:r>
      <w:r>
        <w:rPr>
          <w:rFonts w:hint="eastAsia" w:ascii="宋体" w:hAnsi="宋体" w:eastAsia="宋体" w:cs="Times New Roman"/>
          <w:color w:val="000000"/>
          <w:sz w:val="24"/>
          <w:u w:val="single"/>
        </w:rPr>
        <w:t>　　</w:t>
      </w:r>
      <w:r>
        <w:rPr>
          <w:rFonts w:hint="eastAsia" w:ascii="宋体" w:hAnsi="宋体" w:eastAsia="宋体" w:cs="Times New Roman"/>
          <w:color w:val="000000"/>
          <w:sz w:val="24"/>
        </w:rPr>
        <w:t>月</w:t>
      </w:r>
      <w:r>
        <w:rPr>
          <w:rFonts w:hint="eastAsia" w:ascii="宋体" w:hAnsi="宋体" w:eastAsia="宋体" w:cs="Times New Roman"/>
          <w:color w:val="000000"/>
          <w:sz w:val="24"/>
          <w:u w:val="single"/>
        </w:rPr>
        <w:t>　　</w:t>
      </w:r>
      <w:r>
        <w:rPr>
          <w:rFonts w:hint="eastAsia" w:ascii="宋体" w:hAnsi="宋体" w:eastAsia="宋体" w:cs="Times New Roman"/>
          <w:color w:val="000000"/>
          <w:sz w:val="24"/>
        </w:rPr>
        <w:t>日</w:t>
      </w:r>
    </w:p>
    <w:p w14:paraId="6016EC4E">
      <w:pPr>
        <w:keepNext w:val="0"/>
        <w:keepLines w:val="0"/>
        <w:pageBreakBefore w:val="0"/>
        <w:kinsoku/>
        <w:wordWrap w:val="0"/>
        <w:overflowPunct/>
        <w:topLinePunct/>
        <w:autoSpaceDE/>
        <w:autoSpaceDN/>
        <w:bidi w:val="0"/>
        <w:adjustRightInd w:val="0"/>
        <w:jc w:val="center"/>
        <w:textAlignment w:val="auto"/>
        <w:outlineLvl w:val="2"/>
        <w:rPr>
          <w:rFonts w:hint="eastAsia" w:ascii="宋体" w:hAnsi="宋体"/>
          <w:b/>
          <w:sz w:val="30"/>
          <w:szCs w:val="30"/>
          <w:lang w:val="en-US" w:eastAsia="zh-CN"/>
        </w:rPr>
      </w:pPr>
      <w:r>
        <w:rPr>
          <w:rFonts w:hint="eastAsia" w:ascii="宋体" w:hAnsi="宋体"/>
          <w:b/>
          <w:sz w:val="30"/>
          <w:szCs w:val="30"/>
          <w:lang w:val="en-US" w:eastAsia="zh-CN"/>
        </w:rPr>
        <w:t>2.具有良好的商业信誉和健全的财务会计制度的声明函</w:t>
      </w:r>
    </w:p>
    <w:p w14:paraId="6303E3C8">
      <w:pPr>
        <w:rPr>
          <w:rFonts w:hint="eastAsia" w:ascii="宋体" w:hAnsi="宋体" w:eastAsia="宋体" w:cs="宋体"/>
          <w:b/>
          <w:color w:val="auto"/>
          <w:szCs w:val="21"/>
        </w:rPr>
      </w:pPr>
    </w:p>
    <w:p w14:paraId="2B5E480B">
      <w:pPr>
        <w:spacing w:line="360" w:lineRule="auto"/>
        <w:ind w:left="0" w:leftChars="0" w:firstLine="0" w:firstLineChars="0"/>
        <w:rPr>
          <w:rFonts w:hint="eastAsia" w:ascii="宋体" w:hAnsi="宋体" w:eastAsia="宋体" w:cs="宋体"/>
          <w:b/>
          <w:bCs w:val="0"/>
          <w:color w:val="auto"/>
          <w:sz w:val="24"/>
          <w:szCs w:val="24"/>
          <w:u w:val="single"/>
          <w:lang w:val="en-US" w:eastAsia="zh-CN"/>
        </w:rPr>
      </w:pPr>
    </w:p>
    <w:p w14:paraId="0D7B21C0">
      <w:pPr>
        <w:pStyle w:val="8"/>
        <w:spacing w:before="78" w:line="220" w:lineRule="auto"/>
        <w:ind w:left="4"/>
        <w:rPr>
          <w:rFonts w:hint="eastAsia" w:asciiTheme="minorHAnsi" w:hAnsiTheme="minorHAnsi" w:eastAsiaTheme="minorEastAsia" w:cstheme="minorBidi"/>
          <w:kern w:val="2"/>
          <w:sz w:val="24"/>
          <w:szCs w:val="22"/>
          <w:lang w:val="en-US" w:eastAsia="zh-CN" w:bidi="ar-SA"/>
        </w:rPr>
      </w:pPr>
      <w:r>
        <w:rPr>
          <w:rFonts w:hint="eastAsia" w:asciiTheme="minorHAnsi" w:hAnsiTheme="minorHAnsi" w:eastAsiaTheme="minorEastAsia" w:cstheme="minorBidi"/>
          <w:kern w:val="2"/>
          <w:sz w:val="24"/>
          <w:szCs w:val="22"/>
          <w:lang w:val="en-US" w:eastAsia="zh-CN" w:bidi="ar-SA"/>
        </w:rPr>
        <w:t>采购人：</w:t>
      </w:r>
    </w:p>
    <w:p w14:paraId="379E5FBC">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textAlignment w:val="auto"/>
        <w:rPr>
          <w:rFonts w:hint="eastAsia" w:ascii="宋体" w:hAnsi="宋体" w:eastAsia="宋体" w:cs="宋体"/>
          <w:bCs/>
          <w:color w:val="auto"/>
          <w:sz w:val="24"/>
          <w:szCs w:val="24"/>
          <w:u w:val="none"/>
        </w:rPr>
      </w:pP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u w:val="single"/>
          <w:lang w:eastAsia="zh-CN"/>
        </w:rPr>
        <w:t>供应商名称</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rPr>
        <w:t>参加贵</w:t>
      </w:r>
      <w:r>
        <w:rPr>
          <w:rFonts w:hint="eastAsia" w:ascii="宋体" w:hAnsi="宋体" w:eastAsia="宋体" w:cs="宋体"/>
          <w:bCs/>
          <w:color w:val="auto"/>
          <w:sz w:val="24"/>
          <w:szCs w:val="24"/>
          <w:lang w:val="en-US" w:eastAsia="zh-CN"/>
        </w:rPr>
        <w:t>单位</w:t>
      </w:r>
      <w:r>
        <w:rPr>
          <w:rFonts w:hint="eastAsia" w:ascii="宋体" w:hAnsi="宋体" w:eastAsia="宋体" w:cs="宋体"/>
          <w:bCs/>
          <w:color w:val="auto"/>
          <w:sz w:val="24"/>
          <w:szCs w:val="24"/>
        </w:rPr>
        <w:t>组织的</w:t>
      </w:r>
      <w:r>
        <w:rPr>
          <w:rFonts w:hint="eastAsia" w:ascii="宋体" w:hAnsi="宋体" w:cs="宋体"/>
          <w:bCs/>
          <w:color w:val="auto"/>
          <w:sz w:val="24"/>
          <w:szCs w:val="24"/>
          <w:u w:val="single"/>
          <w:lang w:val="zh-CN" w:eastAsia="zh-CN"/>
        </w:rPr>
        <w:t>通山县新型电子产品生产制造基地建设项目（EPC）-消防设备采购</w:t>
      </w:r>
      <w:r>
        <w:rPr>
          <w:rFonts w:hint="eastAsia" w:ascii="宋体" w:hAnsi="宋体" w:eastAsia="宋体" w:cs="宋体"/>
          <w:i w:val="0"/>
          <w:iCs/>
          <w:color w:val="000000" w:themeColor="text1"/>
          <w:sz w:val="24"/>
          <w:szCs w:val="24"/>
          <w:u w:val="single"/>
          <w14:textFill>
            <w14:solidFill>
              <w14:schemeClr w14:val="tx1"/>
            </w14:solidFill>
          </w14:textFill>
        </w:rPr>
        <w:t>（项目名称）</w:t>
      </w:r>
      <w:r>
        <w:rPr>
          <w:rFonts w:hint="eastAsia" w:ascii="宋体" w:hAnsi="宋体" w:eastAsia="宋体" w:cs="宋体"/>
          <w:color w:val="auto"/>
          <w:sz w:val="24"/>
          <w:szCs w:val="24"/>
          <w:lang w:val="en-US" w:eastAsia="zh-CN"/>
        </w:rPr>
        <w:t>采购</w:t>
      </w:r>
      <w:r>
        <w:rPr>
          <w:rFonts w:hint="eastAsia" w:ascii="宋体" w:hAnsi="宋体" w:eastAsia="宋体" w:cs="宋体"/>
          <w:color w:val="auto"/>
          <w:sz w:val="24"/>
          <w:szCs w:val="24"/>
        </w:rPr>
        <w:t>项目</w:t>
      </w:r>
      <w:r>
        <w:rPr>
          <w:rFonts w:hint="eastAsia" w:ascii="宋体" w:hAnsi="宋体" w:eastAsia="宋体" w:cs="宋体"/>
          <w:bCs/>
          <w:color w:val="auto"/>
          <w:sz w:val="24"/>
          <w:szCs w:val="24"/>
        </w:rPr>
        <w:t>(</w:t>
      </w:r>
      <w:r>
        <w:rPr>
          <w:rFonts w:hint="eastAsia" w:ascii="宋体" w:hAnsi="宋体" w:eastAsia="宋体" w:cs="宋体"/>
          <w:bCs/>
          <w:color w:val="auto"/>
          <w:sz w:val="24"/>
          <w:szCs w:val="24"/>
          <w:u w:val="none"/>
        </w:rPr>
        <w:t>项目编号：</w:t>
      </w:r>
      <w:r>
        <w:rPr>
          <w:rFonts w:hint="eastAsia" w:ascii="宋体" w:hAnsi="宋体" w:cs="宋体"/>
          <w:bCs/>
          <w:color w:val="auto"/>
          <w:sz w:val="24"/>
          <w:szCs w:val="24"/>
          <w:u w:val="single"/>
          <w:lang w:val="zh-CN" w:eastAsia="zh-CN"/>
        </w:rPr>
        <w:t>HBDP-2026065</w:t>
      </w:r>
      <w:r>
        <w:rPr>
          <w:rFonts w:hint="eastAsia" w:ascii="宋体" w:hAnsi="宋体" w:eastAsia="宋体" w:cs="宋体"/>
          <w:bCs/>
          <w:color w:val="auto"/>
          <w:sz w:val="24"/>
          <w:szCs w:val="24"/>
        </w:rPr>
        <w:t>)</w:t>
      </w:r>
      <w:r>
        <w:rPr>
          <w:rFonts w:hint="eastAsia" w:ascii="宋体" w:hAnsi="宋体" w:eastAsia="宋体" w:cs="宋体"/>
          <w:sz w:val="24"/>
          <w:szCs w:val="24"/>
          <w:lang w:val="zh-CN"/>
        </w:rPr>
        <w:t>的</w:t>
      </w:r>
      <w:r>
        <w:rPr>
          <w:rFonts w:hint="eastAsia" w:ascii="宋体" w:hAnsi="宋体" w:eastAsia="宋体" w:cs="宋体"/>
          <w:sz w:val="24"/>
          <w:szCs w:val="24"/>
          <w:lang w:val="en-US" w:eastAsia="zh-CN"/>
        </w:rPr>
        <w:t>询价</w:t>
      </w:r>
      <w:r>
        <w:rPr>
          <w:rFonts w:hint="eastAsia" w:ascii="宋体" w:hAnsi="宋体" w:eastAsia="宋体" w:cs="宋体"/>
          <w:sz w:val="24"/>
          <w:szCs w:val="24"/>
          <w:lang w:val="zh-CN"/>
        </w:rPr>
        <w:t>活动</w:t>
      </w:r>
      <w:r>
        <w:rPr>
          <w:rFonts w:hint="eastAsia" w:ascii="宋体" w:hAnsi="宋体" w:eastAsia="宋体" w:cs="宋体"/>
          <w:bCs/>
          <w:color w:val="auto"/>
          <w:sz w:val="24"/>
          <w:szCs w:val="24"/>
          <w:u w:val="none"/>
        </w:rPr>
        <w:t>，根据</w:t>
      </w:r>
      <w:r>
        <w:rPr>
          <w:rFonts w:hint="eastAsia" w:ascii="宋体" w:hAnsi="宋体" w:cs="宋体"/>
          <w:bCs/>
          <w:color w:val="auto"/>
          <w:sz w:val="24"/>
          <w:szCs w:val="24"/>
          <w:u w:val="none"/>
          <w:lang w:val="en-US" w:eastAsia="zh-CN"/>
        </w:rPr>
        <w:t>询价</w:t>
      </w:r>
      <w:r>
        <w:rPr>
          <w:rFonts w:hint="eastAsia" w:ascii="宋体" w:hAnsi="宋体" w:eastAsia="宋体" w:cs="宋体"/>
          <w:bCs/>
          <w:color w:val="auto"/>
          <w:sz w:val="24"/>
          <w:szCs w:val="24"/>
          <w:u w:val="none"/>
          <w:lang w:eastAsia="zh-CN"/>
        </w:rPr>
        <w:t>文件</w:t>
      </w:r>
      <w:r>
        <w:rPr>
          <w:rFonts w:hint="eastAsia" w:ascii="宋体" w:hAnsi="宋体" w:eastAsia="宋体" w:cs="宋体"/>
          <w:bCs/>
          <w:color w:val="auto"/>
          <w:sz w:val="24"/>
          <w:szCs w:val="24"/>
          <w:u w:val="none"/>
        </w:rPr>
        <w:t>的规定提交相关资格证明文件。并郑重声明如下：</w:t>
      </w:r>
    </w:p>
    <w:p w14:paraId="6BB7B3FE">
      <w:pPr>
        <w:pStyle w:val="28"/>
        <w:keepNext w:val="0"/>
        <w:keepLines w:val="0"/>
        <w:pageBreakBefore w:val="0"/>
        <w:widowControl w:val="0"/>
        <w:numPr>
          <w:ilvl w:val="0"/>
          <w:numId w:val="0"/>
        </w:numPr>
        <w:kinsoku/>
        <w:wordWrap/>
        <w:overflowPunct/>
        <w:topLinePunct w:val="0"/>
        <w:autoSpaceDE/>
        <w:autoSpaceDN/>
        <w:bidi w:val="0"/>
        <w:adjustRightInd/>
        <w:snapToGrid/>
        <w:spacing w:beforeLines="50" w:afterLines="50" w:line="360" w:lineRule="auto"/>
        <w:ind w:firstLine="480" w:firstLineChars="200"/>
        <w:jc w:val="both"/>
        <w:textAlignment w:val="auto"/>
        <w:rPr>
          <w:rFonts w:hint="eastAsia" w:ascii="宋体" w:hAnsi="宋体" w:eastAsia="宋体" w:cs="宋体"/>
          <w:sz w:val="24"/>
          <w:szCs w:val="24"/>
          <w:lang w:val="zh-CN"/>
        </w:rPr>
      </w:pPr>
      <w:r>
        <w:rPr>
          <w:rFonts w:hint="eastAsia" w:ascii="宋体" w:hAnsi="宋体" w:eastAsia="宋体" w:cs="宋体"/>
          <w:bCs/>
          <w:color w:val="auto"/>
          <w:sz w:val="24"/>
          <w:szCs w:val="24"/>
          <w:u w:val="none"/>
        </w:rPr>
        <w:t>1.</w:t>
      </w:r>
      <w:r>
        <w:rPr>
          <w:rFonts w:hint="eastAsia" w:ascii="宋体" w:hAnsi="宋体" w:eastAsia="宋体" w:cs="宋体"/>
          <w:sz w:val="24"/>
          <w:szCs w:val="24"/>
          <w:lang w:val="zh-CN"/>
        </w:rPr>
        <w:t>我公司具有良好的商业信誉和健全的财务会计制度。</w:t>
      </w:r>
    </w:p>
    <w:p w14:paraId="239985AC">
      <w:pPr>
        <w:pStyle w:val="28"/>
        <w:keepNext w:val="0"/>
        <w:keepLines w:val="0"/>
        <w:pageBreakBefore w:val="0"/>
        <w:widowControl w:val="0"/>
        <w:numPr>
          <w:ilvl w:val="0"/>
          <w:numId w:val="0"/>
        </w:numPr>
        <w:kinsoku/>
        <w:wordWrap/>
        <w:overflowPunct/>
        <w:topLinePunct w:val="0"/>
        <w:autoSpaceDE/>
        <w:autoSpaceDN/>
        <w:bidi w:val="0"/>
        <w:adjustRightInd/>
        <w:snapToGrid/>
        <w:spacing w:beforeLines="50" w:afterLines="50" w:line="360" w:lineRule="auto"/>
        <w:ind w:firstLine="480" w:firstLineChars="200"/>
        <w:jc w:val="both"/>
        <w:textAlignment w:val="auto"/>
        <w:rPr>
          <w:sz w:val="24"/>
          <w:szCs w:val="24"/>
        </w:rPr>
      </w:pPr>
      <w:r>
        <w:rPr>
          <w:rFonts w:hint="eastAsia" w:ascii="宋体" w:hAnsi="宋体" w:eastAsia="宋体" w:cs="宋体"/>
          <w:bCs/>
          <w:color w:val="auto"/>
          <w:sz w:val="24"/>
          <w:szCs w:val="24"/>
          <w:u w:val="none"/>
          <w:lang w:val="en-US" w:eastAsia="zh-CN"/>
        </w:rPr>
        <w:t>2.</w:t>
      </w:r>
      <w:r>
        <w:rPr>
          <w:rFonts w:hint="eastAsia" w:ascii="宋体" w:hAnsi="宋体" w:eastAsia="宋体" w:cs="宋体"/>
          <w:bCs/>
          <w:color w:val="auto"/>
          <w:sz w:val="24"/>
          <w:szCs w:val="24"/>
          <w:u w:val="none"/>
        </w:rPr>
        <w:t>对上述声明内容的真实性负责。如有虚假，将依法承担相应责任</w:t>
      </w:r>
      <w:r>
        <w:rPr>
          <w:rFonts w:hint="eastAsia" w:ascii="宋体" w:hAnsi="宋体" w:eastAsia="宋体" w:cs="宋体"/>
          <w:color w:val="auto"/>
          <w:sz w:val="24"/>
          <w:szCs w:val="24"/>
        </w:rPr>
        <w:t>。</w:t>
      </w:r>
    </w:p>
    <w:p w14:paraId="3CF0EF51">
      <w:pPr>
        <w:spacing w:line="246" w:lineRule="auto"/>
        <w:rPr>
          <w:rFonts w:ascii="Arial"/>
          <w:sz w:val="21"/>
        </w:rPr>
      </w:pPr>
    </w:p>
    <w:p w14:paraId="0433CDDA">
      <w:pPr>
        <w:spacing w:line="246" w:lineRule="auto"/>
        <w:rPr>
          <w:rFonts w:ascii="Arial"/>
          <w:sz w:val="21"/>
        </w:rPr>
      </w:pPr>
    </w:p>
    <w:p w14:paraId="5140CF57">
      <w:pPr>
        <w:spacing w:line="246" w:lineRule="auto"/>
        <w:rPr>
          <w:rFonts w:ascii="Arial"/>
          <w:sz w:val="21"/>
        </w:rPr>
      </w:pPr>
    </w:p>
    <w:p w14:paraId="6681D855">
      <w:pPr>
        <w:spacing w:line="246" w:lineRule="auto"/>
        <w:rPr>
          <w:rFonts w:ascii="Arial"/>
          <w:sz w:val="21"/>
        </w:rPr>
      </w:pPr>
    </w:p>
    <w:p w14:paraId="6ADF07DC">
      <w:pPr>
        <w:spacing w:line="247" w:lineRule="auto"/>
        <w:rPr>
          <w:rFonts w:ascii="Arial"/>
          <w:sz w:val="21"/>
        </w:rPr>
      </w:pPr>
    </w:p>
    <w:p w14:paraId="3F4907D1">
      <w:pPr>
        <w:spacing w:line="247" w:lineRule="auto"/>
        <w:rPr>
          <w:rFonts w:ascii="Arial"/>
          <w:sz w:val="21"/>
        </w:rPr>
      </w:pPr>
    </w:p>
    <w:p w14:paraId="4BB6DCB4">
      <w:pPr>
        <w:wordWrap w:val="0"/>
        <w:snapToGrid w:val="0"/>
        <w:spacing w:line="480" w:lineRule="auto"/>
        <w:ind w:firstLine="480" w:firstLineChars="200"/>
        <w:jc w:val="right"/>
        <w:rPr>
          <w:sz w:val="24"/>
        </w:rPr>
      </w:pPr>
      <w:r>
        <w:rPr>
          <w:rFonts w:hint="eastAsia"/>
          <w:sz w:val="24"/>
          <w:shd w:val="clear" w:color="auto" w:fill="FFFFFF"/>
        </w:rPr>
        <w:t>供应商：</w:t>
      </w:r>
      <w:r>
        <w:rPr>
          <w:rFonts w:hint="eastAsia"/>
          <w:sz w:val="24"/>
          <w:u w:val="single"/>
          <w:shd w:val="clear" w:color="auto" w:fill="FFFFFF"/>
        </w:rPr>
        <w:t>                    </w:t>
      </w:r>
      <w:r>
        <w:rPr>
          <w:rFonts w:hint="eastAsia"/>
          <w:sz w:val="24"/>
          <w:shd w:val="clear" w:color="auto" w:fill="FFFFFF"/>
        </w:rPr>
        <w:t xml:space="preserve"> </w:t>
      </w:r>
    </w:p>
    <w:p w14:paraId="5B277102">
      <w:pPr>
        <w:bidi w:val="0"/>
        <w:jc w:val="right"/>
        <w:rPr>
          <w:rFonts w:hint="eastAsia"/>
        </w:rPr>
        <w:sectPr>
          <w:footerReference r:id="rId11" w:type="default"/>
          <w:pgSz w:w="11906" w:h="16838"/>
          <w:pgMar w:top="1080" w:right="1440" w:bottom="108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r>
        <w:rPr>
          <w:rFonts w:hint="eastAsia"/>
          <w:sz w:val="24"/>
          <w:u w:val="single"/>
          <w:shd w:val="clear" w:color="auto" w:fill="FFFFFF"/>
        </w:rPr>
        <w:t>          </w:t>
      </w:r>
      <w:r>
        <w:rPr>
          <w:rFonts w:hint="eastAsia"/>
          <w:sz w:val="24"/>
          <w:shd w:val="clear" w:color="auto" w:fill="FFFFFF"/>
        </w:rPr>
        <w:t>年</w:t>
      </w:r>
      <w:r>
        <w:rPr>
          <w:rFonts w:hint="eastAsia"/>
          <w:sz w:val="24"/>
          <w:u w:val="single"/>
          <w:shd w:val="clear" w:color="auto" w:fill="FFFFFF"/>
        </w:rPr>
        <w:t>        </w:t>
      </w:r>
      <w:r>
        <w:rPr>
          <w:rFonts w:hint="eastAsia"/>
          <w:sz w:val="24"/>
          <w:shd w:val="clear" w:color="auto" w:fill="FFFFFF"/>
        </w:rPr>
        <w:t>月</w:t>
      </w:r>
      <w:r>
        <w:rPr>
          <w:rFonts w:hint="eastAsia"/>
          <w:sz w:val="24"/>
          <w:u w:val="single"/>
          <w:shd w:val="clear" w:color="auto" w:fill="FFFFFF"/>
        </w:rPr>
        <w:t>       </w:t>
      </w:r>
      <w:r>
        <w:rPr>
          <w:rFonts w:hint="eastAsia"/>
          <w:sz w:val="24"/>
          <w:u w:val="none"/>
          <w:shd w:val="clear" w:color="auto" w:fill="FFFFFF"/>
          <w:lang w:val="en-US" w:eastAsia="zh-CN"/>
        </w:rPr>
        <w:t>日</w:t>
      </w:r>
    </w:p>
    <w:p w14:paraId="3AFBD1C4">
      <w:pPr>
        <w:spacing w:line="254" w:lineRule="auto"/>
        <w:rPr>
          <w:rFonts w:ascii="Arial"/>
          <w:sz w:val="21"/>
        </w:rPr>
      </w:pPr>
    </w:p>
    <w:p w14:paraId="76FFBA8C">
      <w:pPr>
        <w:keepNext w:val="0"/>
        <w:keepLines w:val="0"/>
        <w:pageBreakBefore w:val="0"/>
        <w:kinsoku/>
        <w:wordWrap w:val="0"/>
        <w:overflowPunct/>
        <w:topLinePunct/>
        <w:autoSpaceDE/>
        <w:autoSpaceDN/>
        <w:bidi w:val="0"/>
        <w:adjustRightInd w:val="0"/>
        <w:jc w:val="center"/>
        <w:textAlignment w:val="auto"/>
        <w:outlineLvl w:val="2"/>
        <w:rPr>
          <w:rFonts w:hint="eastAsia" w:ascii="宋体" w:hAnsi="宋体"/>
          <w:b/>
          <w:sz w:val="30"/>
          <w:szCs w:val="30"/>
          <w:lang w:val="zh-CN"/>
        </w:rPr>
      </w:pPr>
      <w:r>
        <w:rPr>
          <w:rFonts w:hint="eastAsia" w:ascii="宋体" w:hAnsi="宋体"/>
          <w:b/>
          <w:sz w:val="30"/>
          <w:szCs w:val="30"/>
          <w:lang w:val="en-US" w:eastAsia="zh-CN"/>
        </w:rPr>
        <w:t>3.</w:t>
      </w:r>
      <w:r>
        <w:rPr>
          <w:rFonts w:hint="eastAsia" w:ascii="宋体" w:hAnsi="宋体"/>
          <w:b/>
          <w:sz w:val="30"/>
          <w:szCs w:val="30"/>
          <w:lang w:val="zh-CN"/>
        </w:rPr>
        <w:t>具有履行合同所必需的设备和专业技术能力的声明函</w:t>
      </w:r>
    </w:p>
    <w:p w14:paraId="5F6E0774">
      <w:pPr>
        <w:spacing w:line="338" w:lineRule="auto"/>
        <w:rPr>
          <w:rFonts w:ascii="Arial"/>
          <w:sz w:val="21"/>
        </w:rPr>
      </w:pPr>
    </w:p>
    <w:p w14:paraId="1A01CA13">
      <w:pPr>
        <w:spacing w:line="339" w:lineRule="auto"/>
        <w:rPr>
          <w:rFonts w:ascii="Arial"/>
          <w:sz w:val="21"/>
        </w:rPr>
      </w:pPr>
    </w:p>
    <w:p w14:paraId="27831C96">
      <w:pPr>
        <w:pStyle w:val="8"/>
        <w:spacing w:before="78" w:line="220" w:lineRule="auto"/>
        <w:ind w:left="4"/>
        <w:rPr>
          <w:rFonts w:hint="eastAsia" w:asciiTheme="minorHAnsi" w:hAnsiTheme="minorHAnsi" w:eastAsiaTheme="minorEastAsia" w:cstheme="minorBidi"/>
          <w:kern w:val="2"/>
          <w:sz w:val="24"/>
          <w:szCs w:val="22"/>
          <w:lang w:val="en-US" w:eastAsia="zh-CN" w:bidi="ar-SA"/>
        </w:rPr>
      </w:pPr>
      <w:r>
        <w:rPr>
          <w:rFonts w:hint="eastAsia" w:asciiTheme="minorHAnsi" w:hAnsiTheme="minorHAnsi" w:eastAsiaTheme="minorEastAsia" w:cstheme="minorBidi"/>
          <w:kern w:val="2"/>
          <w:sz w:val="24"/>
          <w:szCs w:val="22"/>
          <w:lang w:val="en-US" w:eastAsia="zh-CN" w:bidi="ar-SA"/>
        </w:rPr>
        <w:t>采购人：</w:t>
      </w:r>
    </w:p>
    <w:p w14:paraId="395F8605">
      <w:pPr>
        <w:spacing w:line="263" w:lineRule="auto"/>
        <w:rPr>
          <w:rFonts w:ascii="Arial"/>
          <w:sz w:val="21"/>
        </w:rPr>
      </w:pPr>
    </w:p>
    <w:p w14:paraId="2FCC0777">
      <w:pPr>
        <w:keepNext w:val="0"/>
        <w:keepLines w:val="0"/>
        <w:pageBreakBefore w:val="0"/>
        <w:widowControl w:val="0"/>
        <w:kinsoku/>
        <w:wordWrap/>
        <w:overflowPunct/>
        <w:topLinePunct w:val="0"/>
        <w:autoSpaceDE/>
        <w:autoSpaceDN/>
        <w:bidi w:val="0"/>
        <w:adjustRightInd/>
        <w:snapToGrid/>
        <w:spacing w:line="500" w:lineRule="exact"/>
        <w:ind w:left="0" w:leftChars="0" w:firstLine="480" w:firstLineChars="200"/>
        <w:jc w:val="both"/>
        <w:textAlignment w:val="auto"/>
        <w:rPr>
          <w:rFonts w:hint="eastAsia" w:ascii="宋体" w:hAnsi="宋体" w:eastAsia="宋体" w:cs="宋体"/>
          <w:bCs/>
          <w:color w:val="auto"/>
          <w:sz w:val="24"/>
          <w:szCs w:val="24"/>
        </w:rPr>
      </w:pPr>
      <w:r>
        <w:rPr>
          <w:sz w:val="24"/>
          <w:szCs w:val="24"/>
          <w:u w:val="single" w:color="auto"/>
        </w:rPr>
        <w:tab/>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u w:val="single"/>
          <w:lang w:eastAsia="zh-CN"/>
        </w:rPr>
        <w:t>供应商名称</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rPr>
        <w:t>参加贵</w:t>
      </w:r>
      <w:r>
        <w:rPr>
          <w:rFonts w:hint="eastAsia" w:ascii="宋体" w:hAnsi="宋体" w:eastAsia="宋体" w:cs="宋体"/>
          <w:bCs/>
          <w:color w:val="auto"/>
          <w:sz w:val="24"/>
          <w:szCs w:val="24"/>
          <w:lang w:val="en-US" w:eastAsia="zh-CN"/>
        </w:rPr>
        <w:t>单位</w:t>
      </w:r>
      <w:r>
        <w:rPr>
          <w:rFonts w:hint="eastAsia" w:ascii="宋体" w:hAnsi="宋体" w:eastAsia="宋体" w:cs="宋体"/>
          <w:bCs/>
          <w:color w:val="auto"/>
          <w:sz w:val="24"/>
          <w:szCs w:val="24"/>
        </w:rPr>
        <w:t>组织的</w:t>
      </w:r>
      <w:r>
        <w:rPr>
          <w:rFonts w:hint="eastAsia" w:ascii="宋体" w:hAnsi="宋体" w:cs="宋体"/>
          <w:bCs/>
          <w:color w:val="auto"/>
          <w:sz w:val="24"/>
          <w:szCs w:val="24"/>
          <w:u w:val="single"/>
          <w:lang w:val="zh-CN" w:eastAsia="zh-CN"/>
        </w:rPr>
        <w:t>通山县新型电子产品生产制造基地建设项目（EPC）-消防设备采购</w:t>
      </w:r>
      <w:r>
        <w:rPr>
          <w:rFonts w:hint="eastAsia" w:ascii="宋体" w:hAnsi="宋体" w:eastAsia="宋体" w:cs="宋体"/>
          <w:i w:val="0"/>
          <w:iCs/>
          <w:color w:val="000000" w:themeColor="text1"/>
          <w:sz w:val="24"/>
          <w:szCs w:val="24"/>
          <w:u w:val="single"/>
          <w14:textFill>
            <w14:solidFill>
              <w14:schemeClr w14:val="tx1"/>
            </w14:solidFill>
          </w14:textFill>
        </w:rPr>
        <w:t>（项目名称）</w:t>
      </w:r>
      <w:r>
        <w:rPr>
          <w:rFonts w:hint="eastAsia" w:ascii="宋体" w:hAnsi="宋体" w:eastAsia="宋体" w:cs="宋体"/>
          <w:color w:val="auto"/>
          <w:sz w:val="24"/>
          <w:szCs w:val="24"/>
          <w:lang w:val="en-US" w:eastAsia="zh-CN"/>
        </w:rPr>
        <w:t>采购</w:t>
      </w:r>
      <w:r>
        <w:rPr>
          <w:rFonts w:hint="eastAsia" w:ascii="宋体" w:hAnsi="宋体" w:eastAsia="宋体" w:cs="宋体"/>
          <w:color w:val="auto"/>
          <w:sz w:val="24"/>
          <w:szCs w:val="24"/>
        </w:rPr>
        <w:t>项目</w:t>
      </w:r>
      <w:r>
        <w:rPr>
          <w:rFonts w:hint="eastAsia" w:ascii="宋体" w:hAnsi="宋体" w:eastAsia="宋体" w:cs="宋体"/>
          <w:bCs/>
          <w:color w:val="auto"/>
          <w:sz w:val="24"/>
          <w:szCs w:val="24"/>
        </w:rPr>
        <w:t>(</w:t>
      </w:r>
      <w:r>
        <w:rPr>
          <w:rFonts w:hint="eastAsia" w:ascii="宋体" w:hAnsi="宋体" w:eastAsia="宋体" w:cs="宋体"/>
          <w:bCs/>
          <w:color w:val="auto"/>
          <w:sz w:val="24"/>
          <w:szCs w:val="24"/>
          <w:u w:val="none"/>
        </w:rPr>
        <w:t>项目编号：</w:t>
      </w:r>
      <w:r>
        <w:rPr>
          <w:rFonts w:hint="eastAsia" w:ascii="宋体" w:hAnsi="宋体" w:cs="宋体"/>
          <w:bCs/>
          <w:color w:val="auto"/>
          <w:sz w:val="24"/>
          <w:szCs w:val="24"/>
          <w:u w:val="single"/>
          <w:lang w:val="zh-CN" w:eastAsia="zh-CN"/>
        </w:rPr>
        <w:t>HBDP-2026065</w:t>
      </w:r>
      <w:r>
        <w:rPr>
          <w:rFonts w:hint="eastAsia" w:ascii="宋体" w:hAnsi="宋体" w:eastAsia="宋体" w:cs="宋体"/>
          <w:bCs/>
          <w:color w:val="auto"/>
          <w:sz w:val="24"/>
          <w:szCs w:val="24"/>
        </w:rPr>
        <w:t>)</w:t>
      </w:r>
      <w:r>
        <w:rPr>
          <w:rFonts w:hint="eastAsia" w:ascii="宋体" w:hAnsi="宋体" w:eastAsia="宋体" w:cs="宋体"/>
          <w:sz w:val="24"/>
          <w:szCs w:val="24"/>
          <w:lang w:val="zh-CN"/>
        </w:rPr>
        <w:t>的</w:t>
      </w:r>
      <w:r>
        <w:rPr>
          <w:rFonts w:hint="eastAsia" w:ascii="宋体" w:hAnsi="宋体" w:cs="宋体"/>
          <w:bCs/>
          <w:color w:val="auto"/>
          <w:sz w:val="24"/>
          <w:szCs w:val="24"/>
          <w:u w:val="none"/>
          <w:lang w:val="en-US" w:eastAsia="zh-CN"/>
        </w:rPr>
        <w:t>询价</w:t>
      </w:r>
      <w:r>
        <w:rPr>
          <w:rFonts w:hint="eastAsia" w:ascii="宋体" w:hAnsi="宋体" w:eastAsia="宋体" w:cs="宋体"/>
          <w:sz w:val="24"/>
          <w:szCs w:val="24"/>
          <w:lang w:val="zh-CN"/>
        </w:rPr>
        <w:t>活动</w:t>
      </w:r>
      <w:r>
        <w:rPr>
          <w:rFonts w:hint="eastAsia" w:ascii="宋体" w:hAnsi="宋体" w:eastAsia="宋体" w:cs="宋体"/>
          <w:bCs/>
          <w:color w:val="auto"/>
          <w:sz w:val="24"/>
          <w:szCs w:val="24"/>
        </w:rPr>
        <w:t>，根据</w:t>
      </w:r>
      <w:r>
        <w:rPr>
          <w:rFonts w:hint="eastAsia" w:ascii="宋体" w:hAnsi="宋体" w:cs="宋体"/>
          <w:bCs/>
          <w:color w:val="auto"/>
          <w:sz w:val="24"/>
          <w:szCs w:val="24"/>
          <w:u w:val="none"/>
          <w:lang w:val="en-US" w:eastAsia="zh-CN"/>
        </w:rPr>
        <w:t>询价</w:t>
      </w:r>
      <w:r>
        <w:rPr>
          <w:rFonts w:hint="eastAsia" w:ascii="宋体" w:hAnsi="宋体" w:eastAsia="宋体" w:cs="宋体"/>
          <w:bCs/>
          <w:color w:val="auto"/>
          <w:sz w:val="24"/>
          <w:szCs w:val="24"/>
          <w:lang w:eastAsia="zh-CN"/>
        </w:rPr>
        <w:t>文件</w:t>
      </w:r>
      <w:r>
        <w:rPr>
          <w:rFonts w:hint="eastAsia" w:ascii="宋体" w:hAnsi="宋体" w:eastAsia="宋体" w:cs="宋体"/>
          <w:bCs/>
          <w:color w:val="auto"/>
          <w:sz w:val="24"/>
          <w:szCs w:val="24"/>
        </w:rPr>
        <w:t>的规定提交相关资格证明文件。并郑重声明如下：</w:t>
      </w:r>
    </w:p>
    <w:p w14:paraId="4A59C2B3">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00" w:lineRule="exact"/>
        <w:ind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具备履行合同所必需的足够数量的设施设备；</w:t>
      </w:r>
    </w:p>
    <w:p w14:paraId="4A0942D7">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500" w:lineRule="exact"/>
        <w:ind w:leftChars="0"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具备履行合同所必需的足够数量的技术人员；</w:t>
      </w:r>
    </w:p>
    <w:p w14:paraId="754CD686">
      <w:pPr>
        <w:pStyle w:val="8"/>
        <w:spacing w:before="214" w:line="219" w:lineRule="auto"/>
        <w:ind w:left="0" w:leftChars="0" w:firstLine="480" w:firstLineChars="200"/>
        <w:rPr>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对上述声明内容的真实性负责。如有虚假，将依法承担相应责任</w:t>
      </w:r>
      <w:r>
        <w:rPr>
          <w:rFonts w:hint="eastAsia" w:ascii="宋体" w:hAnsi="宋体" w:eastAsia="宋体" w:cs="宋体"/>
          <w:bCs/>
          <w:color w:val="auto"/>
          <w:sz w:val="24"/>
          <w:szCs w:val="24"/>
          <w:u w:val="none"/>
        </w:rPr>
        <w:t>。</w:t>
      </w:r>
    </w:p>
    <w:p w14:paraId="6AD827F4">
      <w:pPr>
        <w:spacing w:line="249" w:lineRule="auto"/>
        <w:rPr>
          <w:rFonts w:ascii="Arial"/>
          <w:sz w:val="21"/>
        </w:rPr>
      </w:pPr>
    </w:p>
    <w:p w14:paraId="76313543">
      <w:pPr>
        <w:spacing w:line="249" w:lineRule="auto"/>
        <w:rPr>
          <w:rFonts w:ascii="Arial"/>
          <w:sz w:val="21"/>
        </w:rPr>
      </w:pPr>
    </w:p>
    <w:p w14:paraId="15BD0B29">
      <w:pPr>
        <w:spacing w:line="249" w:lineRule="auto"/>
        <w:rPr>
          <w:rFonts w:ascii="Arial"/>
          <w:sz w:val="21"/>
        </w:rPr>
      </w:pPr>
    </w:p>
    <w:p w14:paraId="227D5005">
      <w:pPr>
        <w:spacing w:line="249" w:lineRule="auto"/>
        <w:rPr>
          <w:rFonts w:ascii="Arial"/>
          <w:sz w:val="21"/>
        </w:rPr>
      </w:pPr>
    </w:p>
    <w:p w14:paraId="059D0E2A">
      <w:pPr>
        <w:spacing w:line="250" w:lineRule="auto"/>
        <w:rPr>
          <w:rFonts w:ascii="Arial"/>
          <w:sz w:val="21"/>
        </w:rPr>
      </w:pPr>
    </w:p>
    <w:p w14:paraId="362DA988">
      <w:pPr>
        <w:spacing w:line="250" w:lineRule="auto"/>
        <w:rPr>
          <w:rFonts w:ascii="Arial"/>
          <w:sz w:val="21"/>
        </w:rPr>
      </w:pPr>
    </w:p>
    <w:p w14:paraId="65C614E8">
      <w:pPr>
        <w:spacing w:line="250" w:lineRule="auto"/>
        <w:rPr>
          <w:rFonts w:ascii="Arial"/>
          <w:sz w:val="21"/>
        </w:rPr>
      </w:pPr>
    </w:p>
    <w:p w14:paraId="33494FEB">
      <w:pPr>
        <w:wordWrap w:val="0"/>
        <w:snapToGrid w:val="0"/>
        <w:spacing w:line="480" w:lineRule="auto"/>
        <w:ind w:firstLine="480" w:firstLineChars="200"/>
        <w:jc w:val="right"/>
        <w:rPr>
          <w:sz w:val="24"/>
        </w:rPr>
      </w:pPr>
      <w:r>
        <w:rPr>
          <w:rFonts w:hint="eastAsia"/>
          <w:sz w:val="24"/>
          <w:shd w:val="clear" w:color="auto" w:fill="FFFFFF"/>
        </w:rPr>
        <w:t>供应商：</w:t>
      </w:r>
      <w:r>
        <w:rPr>
          <w:rFonts w:hint="eastAsia"/>
          <w:sz w:val="24"/>
          <w:u w:val="single"/>
          <w:shd w:val="clear" w:color="auto" w:fill="FFFFFF"/>
        </w:rPr>
        <w:t>                    </w:t>
      </w:r>
      <w:r>
        <w:rPr>
          <w:rFonts w:hint="eastAsia"/>
          <w:sz w:val="24"/>
          <w:shd w:val="clear" w:color="auto" w:fill="FFFFFF"/>
        </w:rPr>
        <w:t xml:space="preserve"> </w:t>
      </w:r>
    </w:p>
    <w:p w14:paraId="49A8FAD0">
      <w:pPr>
        <w:bidi w:val="0"/>
        <w:jc w:val="right"/>
        <w:rPr>
          <w:rFonts w:hint="eastAsia"/>
          <w:sz w:val="24"/>
          <w:u w:val="none"/>
          <w:shd w:val="clear" w:color="auto" w:fill="FFFFFF"/>
          <w:lang w:val="en-US" w:eastAsia="zh-CN"/>
        </w:rPr>
        <w:sectPr>
          <w:footerReference r:id="rId12" w:type="default"/>
          <w:pgSz w:w="11900" w:h="16820"/>
          <w:pgMar w:top="1429" w:right="1405" w:bottom="1579" w:left="1424" w:header="0" w:footer="1402" w:gutter="0"/>
          <w:pgBorders>
            <w:top w:val="none" w:sz="0" w:space="0"/>
            <w:left w:val="none" w:sz="0" w:space="0"/>
            <w:bottom w:val="none" w:sz="0" w:space="0"/>
            <w:right w:val="none" w:sz="0" w:space="0"/>
          </w:pgBorders>
          <w:pgNumType w:fmt="decimal"/>
          <w:cols w:space="720" w:num="1"/>
        </w:sectPr>
      </w:pPr>
      <w:r>
        <w:rPr>
          <w:rFonts w:hint="eastAsia"/>
          <w:sz w:val="24"/>
          <w:u w:val="single"/>
          <w:shd w:val="clear" w:color="auto" w:fill="FFFFFF"/>
        </w:rPr>
        <w:t>          </w:t>
      </w:r>
      <w:r>
        <w:rPr>
          <w:rFonts w:hint="eastAsia"/>
          <w:sz w:val="24"/>
          <w:shd w:val="clear" w:color="auto" w:fill="FFFFFF"/>
        </w:rPr>
        <w:t>年</w:t>
      </w:r>
      <w:r>
        <w:rPr>
          <w:rFonts w:hint="eastAsia"/>
          <w:sz w:val="24"/>
          <w:u w:val="single"/>
          <w:shd w:val="clear" w:color="auto" w:fill="FFFFFF"/>
        </w:rPr>
        <w:t>        </w:t>
      </w:r>
      <w:r>
        <w:rPr>
          <w:rFonts w:hint="eastAsia"/>
          <w:sz w:val="24"/>
          <w:shd w:val="clear" w:color="auto" w:fill="FFFFFF"/>
        </w:rPr>
        <w:t>月</w:t>
      </w:r>
      <w:r>
        <w:rPr>
          <w:rFonts w:hint="eastAsia"/>
          <w:sz w:val="24"/>
          <w:u w:val="single"/>
          <w:shd w:val="clear" w:color="auto" w:fill="FFFFFF"/>
        </w:rPr>
        <w:t>       </w:t>
      </w:r>
      <w:r>
        <w:rPr>
          <w:rFonts w:hint="eastAsia"/>
          <w:sz w:val="24"/>
          <w:u w:val="none"/>
          <w:shd w:val="clear" w:color="auto" w:fill="FFFFFF"/>
          <w:lang w:val="en-US" w:eastAsia="zh-CN"/>
        </w:rPr>
        <w:t>日</w:t>
      </w:r>
    </w:p>
    <w:p w14:paraId="5F230D4C">
      <w:pPr>
        <w:keepNext w:val="0"/>
        <w:keepLines w:val="0"/>
        <w:pageBreakBefore w:val="0"/>
        <w:kinsoku/>
        <w:wordWrap w:val="0"/>
        <w:overflowPunct/>
        <w:topLinePunct/>
        <w:autoSpaceDE/>
        <w:autoSpaceDN/>
        <w:bidi w:val="0"/>
        <w:adjustRightInd w:val="0"/>
        <w:jc w:val="center"/>
        <w:textAlignment w:val="auto"/>
        <w:outlineLvl w:val="2"/>
        <w:rPr>
          <w:rFonts w:hint="eastAsia" w:ascii="宋体" w:hAnsi="宋体"/>
          <w:b/>
          <w:sz w:val="30"/>
          <w:szCs w:val="30"/>
          <w:lang w:val="hr-HR" w:eastAsia="zh-CN"/>
        </w:rPr>
      </w:pPr>
      <w:r>
        <w:rPr>
          <w:rFonts w:hint="eastAsia" w:ascii="宋体" w:hAnsi="宋体"/>
          <w:b/>
          <w:sz w:val="30"/>
          <w:szCs w:val="30"/>
          <w:lang w:val="en-US" w:eastAsia="zh-CN"/>
        </w:rPr>
        <w:t>4.</w:t>
      </w:r>
      <w:r>
        <w:rPr>
          <w:rFonts w:hint="eastAsia" w:ascii="宋体" w:hAnsi="宋体"/>
          <w:b/>
          <w:sz w:val="30"/>
          <w:szCs w:val="30"/>
          <w:lang w:val="hr-HR" w:eastAsia="zh-CN"/>
        </w:rPr>
        <w:t>有依法缴纳税收和社会保障资金的良好记录</w:t>
      </w:r>
      <w:r>
        <w:rPr>
          <w:rFonts w:hint="eastAsia" w:ascii="宋体" w:hAnsi="宋体"/>
          <w:b/>
          <w:sz w:val="30"/>
          <w:szCs w:val="30"/>
          <w:lang w:val="en-US" w:eastAsia="zh-CN"/>
        </w:rPr>
        <w:t>的声明函</w:t>
      </w:r>
    </w:p>
    <w:p w14:paraId="09FFB3C3">
      <w:pPr>
        <w:pStyle w:val="28"/>
        <w:keepNext w:val="0"/>
        <w:keepLines w:val="0"/>
        <w:pageBreakBefore w:val="0"/>
        <w:widowControl w:val="0"/>
        <w:numPr>
          <w:ilvl w:val="0"/>
          <w:numId w:val="0"/>
        </w:numPr>
        <w:kinsoku/>
        <w:wordWrap/>
        <w:overflowPunct/>
        <w:topLinePunct w:val="0"/>
        <w:autoSpaceDE/>
        <w:autoSpaceDN/>
        <w:bidi w:val="0"/>
        <w:adjustRightInd/>
        <w:snapToGrid/>
        <w:spacing w:beforeLines="50" w:afterLines="50" w:line="360" w:lineRule="auto"/>
        <w:jc w:val="both"/>
        <w:textAlignment w:val="auto"/>
        <w:rPr>
          <w:rFonts w:hint="eastAsia" w:ascii="宋体" w:hAnsi="宋体" w:eastAsia="宋体" w:cs="宋体"/>
          <w:sz w:val="24"/>
          <w:szCs w:val="24"/>
          <w:lang w:val="hr-HR"/>
        </w:rPr>
      </w:pPr>
    </w:p>
    <w:p w14:paraId="29262A79">
      <w:pPr>
        <w:pStyle w:val="8"/>
        <w:spacing w:before="78" w:line="220" w:lineRule="auto"/>
        <w:ind w:left="4"/>
        <w:rPr>
          <w:rFonts w:hint="eastAsia" w:asciiTheme="minorHAnsi" w:hAnsiTheme="minorHAnsi" w:eastAsiaTheme="minorEastAsia" w:cstheme="minorBidi"/>
          <w:kern w:val="2"/>
          <w:sz w:val="24"/>
          <w:szCs w:val="22"/>
          <w:lang w:val="en-US" w:eastAsia="zh-CN" w:bidi="ar-SA"/>
        </w:rPr>
      </w:pPr>
      <w:r>
        <w:rPr>
          <w:rFonts w:hint="eastAsia" w:asciiTheme="minorHAnsi" w:hAnsiTheme="minorHAnsi" w:eastAsiaTheme="minorEastAsia" w:cstheme="minorBidi"/>
          <w:kern w:val="2"/>
          <w:sz w:val="24"/>
          <w:szCs w:val="22"/>
          <w:lang w:val="en-US" w:eastAsia="zh-CN" w:bidi="ar-SA"/>
        </w:rPr>
        <w:t>采购人：</w:t>
      </w:r>
    </w:p>
    <w:p w14:paraId="40E367A6">
      <w:pPr>
        <w:pStyle w:val="28"/>
        <w:keepNext w:val="0"/>
        <w:keepLines w:val="0"/>
        <w:pageBreakBefore w:val="0"/>
        <w:widowControl w:val="0"/>
        <w:numPr>
          <w:ilvl w:val="0"/>
          <w:numId w:val="0"/>
        </w:numPr>
        <w:kinsoku/>
        <w:wordWrap/>
        <w:overflowPunct/>
        <w:topLinePunct w:val="0"/>
        <w:autoSpaceDE/>
        <w:autoSpaceDN/>
        <w:bidi w:val="0"/>
        <w:adjustRightInd/>
        <w:snapToGrid/>
        <w:spacing w:beforeLines="50" w:afterLines="50" w:line="360" w:lineRule="auto"/>
        <w:ind w:firstLine="480" w:firstLineChars="200"/>
        <w:jc w:val="both"/>
        <w:textAlignment w:val="auto"/>
        <w:rPr>
          <w:rFonts w:hint="eastAsia" w:ascii="宋体" w:hAnsi="宋体" w:eastAsia="宋体" w:cs="宋体"/>
          <w:sz w:val="24"/>
          <w:szCs w:val="24"/>
          <w:lang w:val="zh-CN"/>
        </w:rPr>
      </w:pPr>
      <w:r>
        <w:rPr>
          <w:sz w:val="24"/>
          <w:szCs w:val="24"/>
          <w:u w:val="single" w:color="auto"/>
        </w:rPr>
        <w:tab/>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u w:val="single"/>
          <w:lang w:eastAsia="zh-CN"/>
        </w:rPr>
        <w:t>供应商名称</w:t>
      </w:r>
      <w:r>
        <w:rPr>
          <w:rFonts w:hint="eastAsia" w:ascii="宋体" w:hAnsi="宋体" w:eastAsia="宋体" w:cs="宋体"/>
          <w:bCs/>
          <w:color w:val="auto"/>
          <w:sz w:val="24"/>
          <w:szCs w:val="24"/>
          <w:u w:val="single"/>
        </w:rPr>
        <w:t xml:space="preserve">)  </w:t>
      </w:r>
      <w:r>
        <w:rPr>
          <w:rFonts w:hint="eastAsia" w:ascii="宋体" w:hAnsi="宋体" w:eastAsia="宋体" w:cs="宋体"/>
          <w:sz w:val="24"/>
          <w:szCs w:val="24"/>
          <w:lang w:val="zh-CN"/>
        </w:rPr>
        <w:t>参加</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eastAsia="zh-CN"/>
        </w:rPr>
        <w:t>通山县新型电子产品生产制造基地建设项目（EPC）-消防设备采购</w:t>
      </w:r>
      <w:r>
        <w:rPr>
          <w:rFonts w:hint="eastAsia" w:ascii="宋体" w:hAnsi="宋体" w:eastAsia="宋体" w:cs="宋体"/>
          <w:i w:val="0"/>
          <w:iCs/>
          <w:color w:val="000000" w:themeColor="text1"/>
          <w:sz w:val="24"/>
          <w:szCs w:val="24"/>
          <w:u w:val="single"/>
          <w14:textFill>
            <w14:solidFill>
              <w14:schemeClr w14:val="tx1"/>
            </w14:solidFill>
          </w14:textFill>
        </w:rPr>
        <w:t>（项目名称）</w:t>
      </w:r>
      <w:r>
        <w:rPr>
          <w:rFonts w:hint="eastAsia" w:ascii="宋体" w:hAnsi="宋体" w:eastAsia="宋体" w:cs="宋体"/>
          <w:sz w:val="24"/>
          <w:szCs w:val="24"/>
          <w:lang w:val="zh-CN"/>
        </w:rPr>
        <w:t>（项目编号：</w:t>
      </w:r>
      <w:r>
        <w:rPr>
          <w:rFonts w:hint="eastAsia" w:ascii="宋体" w:hAnsi="宋体" w:cs="宋体"/>
          <w:sz w:val="24"/>
          <w:szCs w:val="24"/>
          <w:u w:val="single"/>
          <w:lang w:eastAsia="zh-CN"/>
        </w:rPr>
        <w:t>HBDP-2026065</w:t>
      </w:r>
      <w:r>
        <w:rPr>
          <w:rFonts w:hint="eastAsia" w:ascii="宋体" w:hAnsi="宋体" w:eastAsia="宋体" w:cs="宋体"/>
          <w:sz w:val="24"/>
          <w:szCs w:val="24"/>
          <w:lang w:val="zh-CN"/>
        </w:rPr>
        <w:t>）的</w:t>
      </w:r>
      <w:r>
        <w:rPr>
          <w:rFonts w:hint="eastAsia" w:ascii="宋体" w:hAnsi="宋体" w:cs="宋体"/>
          <w:bCs/>
          <w:color w:val="auto"/>
          <w:sz w:val="24"/>
          <w:szCs w:val="24"/>
          <w:u w:val="none"/>
          <w:lang w:val="en-US" w:eastAsia="zh-CN"/>
        </w:rPr>
        <w:t>询价</w:t>
      </w:r>
      <w:r>
        <w:rPr>
          <w:rFonts w:hint="eastAsia" w:ascii="宋体" w:hAnsi="宋体" w:eastAsia="宋体" w:cs="宋体"/>
          <w:sz w:val="24"/>
          <w:szCs w:val="24"/>
          <w:lang w:val="zh-CN"/>
        </w:rPr>
        <w:t>活动，根据</w:t>
      </w:r>
      <w:r>
        <w:rPr>
          <w:rFonts w:hint="eastAsia" w:ascii="宋体" w:hAnsi="宋体" w:cs="宋体"/>
          <w:bCs/>
          <w:color w:val="auto"/>
          <w:sz w:val="24"/>
          <w:szCs w:val="24"/>
          <w:u w:val="none"/>
          <w:lang w:val="en-US" w:eastAsia="zh-CN"/>
        </w:rPr>
        <w:t>询价</w:t>
      </w:r>
      <w:r>
        <w:rPr>
          <w:rFonts w:hint="eastAsia" w:ascii="宋体" w:hAnsi="宋体" w:eastAsia="宋体" w:cs="宋体"/>
          <w:sz w:val="24"/>
          <w:szCs w:val="24"/>
          <w:lang w:val="zh-CN"/>
        </w:rPr>
        <w:t>文件的规定提交相关资格证明文件，并郑重声明如下：</w:t>
      </w:r>
    </w:p>
    <w:p w14:paraId="0921A2C3">
      <w:pPr>
        <w:pStyle w:val="28"/>
        <w:keepNext w:val="0"/>
        <w:keepLines w:val="0"/>
        <w:pageBreakBefore w:val="0"/>
        <w:widowControl w:val="0"/>
        <w:numPr>
          <w:ilvl w:val="0"/>
          <w:numId w:val="0"/>
        </w:numPr>
        <w:kinsoku/>
        <w:wordWrap/>
        <w:overflowPunct/>
        <w:topLinePunct w:val="0"/>
        <w:autoSpaceDE/>
        <w:autoSpaceDN/>
        <w:bidi w:val="0"/>
        <w:adjustRightInd/>
        <w:snapToGrid/>
        <w:spacing w:beforeLines="50" w:afterLines="50" w:line="360" w:lineRule="auto"/>
        <w:ind w:firstLine="480" w:firstLineChars="200"/>
        <w:jc w:val="both"/>
        <w:textAlignment w:val="auto"/>
        <w:rPr>
          <w:rFonts w:hint="eastAsia" w:ascii="宋体" w:hAnsi="宋体" w:eastAsia="宋体" w:cs="宋体"/>
          <w:sz w:val="24"/>
          <w:szCs w:val="24"/>
          <w:lang w:val="zh-CN"/>
        </w:rPr>
      </w:pPr>
      <w:r>
        <w:rPr>
          <w:rFonts w:hint="eastAsia" w:ascii="宋体" w:hAnsi="宋体" w:eastAsia="宋体" w:cs="宋体"/>
          <w:sz w:val="24"/>
          <w:szCs w:val="24"/>
          <w:lang w:val="en-US" w:eastAsia="zh-CN"/>
        </w:rPr>
        <w:t>1.</w:t>
      </w:r>
      <w:r>
        <w:rPr>
          <w:rFonts w:hint="eastAsia" w:ascii="宋体" w:hAnsi="宋体" w:eastAsia="宋体" w:cs="宋体"/>
          <w:sz w:val="24"/>
          <w:szCs w:val="24"/>
          <w:lang w:val="zh-CN"/>
        </w:rPr>
        <w:t>我公司有依法缴纳税收和社会保障资金的良好记录。</w:t>
      </w:r>
    </w:p>
    <w:p w14:paraId="487DCBD9">
      <w:pPr>
        <w:pStyle w:val="28"/>
        <w:keepNext w:val="0"/>
        <w:keepLines w:val="0"/>
        <w:pageBreakBefore w:val="0"/>
        <w:widowControl w:val="0"/>
        <w:numPr>
          <w:ilvl w:val="0"/>
          <w:numId w:val="0"/>
        </w:numPr>
        <w:kinsoku/>
        <w:wordWrap/>
        <w:overflowPunct/>
        <w:topLinePunct w:val="0"/>
        <w:autoSpaceDE/>
        <w:autoSpaceDN/>
        <w:bidi w:val="0"/>
        <w:adjustRightInd/>
        <w:snapToGrid/>
        <w:spacing w:beforeLines="50" w:afterLines="50" w:line="360" w:lineRule="auto"/>
        <w:ind w:firstLine="480" w:firstLineChars="200"/>
        <w:jc w:val="both"/>
        <w:textAlignment w:val="auto"/>
        <w:rPr>
          <w:rFonts w:hint="eastAsia" w:ascii="宋体" w:hAnsi="宋体" w:eastAsia="宋体" w:cs="宋体"/>
          <w:sz w:val="24"/>
          <w:szCs w:val="24"/>
          <w:lang w:val="zh-CN"/>
        </w:rPr>
      </w:pPr>
      <w:r>
        <w:rPr>
          <w:rFonts w:hint="eastAsia" w:ascii="宋体" w:hAnsi="宋体" w:eastAsia="宋体" w:cs="宋体"/>
          <w:sz w:val="24"/>
          <w:szCs w:val="24"/>
          <w:lang w:val="en-US" w:eastAsia="zh-CN"/>
        </w:rPr>
        <w:t>2.</w:t>
      </w:r>
      <w:r>
        <w:rPr>
          <w:rFonts w:hint="eastAsia" w:ascii="宋体" w:hAnsi="宋体" w:eastAsia="宋体" w:cs="宋体"/>
          <w:sz w:val="24"/>
          <w:szCs w:val="24"/>
          <w:lang w:val="zh-CN"/>
        </w:rPr>
        <w:t>我方对上述承诺的真实性负责，如有虚假，将依法承担相应法律责任。</w:t>
      </w:r>
    </w:p>
    <w:p w14:paraId="003C42BE">
      <w:pPr>
        <w:pStyle w:val="28"/>
        <w:keepNext w:val="0"/>
        <w:keepLines w:val="0"/>
        <w:pageBreakBefore w:val="0"/>
        <w:widowControl w:val="0"/>
        <w:numPr>
          <w:ilvl w:val="0"/>
          <w:numId w:val="0"/>
        </w:numPr>
        <w:kinsoku/>
        <w:wordWrap/>
        <w:overflowPunct/>
        <w:topLinePunct w:val="0"/>
        <w:autoSpaceDE/>
        <w:autoSpaceDN/>
        <w:bidi w:val="0"/>
        <w:adjustRightInd/>
        <w:snapToGrid/>
        <w:spacing w:beforeLines="50" w:afterLines="50" w:line="360" w:lineRule="auto"/>
        <w:ind w:firstLine="480" w:firstLineChars="200"/>
        <w:jc w:val="both"/>
        <w:textAlignment w:val="auto"/>
        <w:rPr>
          <w:rFonts w:hint="eastAsia" w:ascii="宋体" w:hAnsi="宋体" w:eastAsia="宋体" w:cs="宋体"/>
          <w:sz w:val="24"/>
          <w:szCs w:val="24"/>
          <w:lang w:val="zh-CN"/>
        </w:rPr>
      </w:pPr>
    </w:p>
    <w:p w14:paraId="57933945">
      <w:pPr>
        <w:pStyle w:val="28"/>
        <w:keepNext w:val="0"/>
        <w:keepLines w:val="0"/>
        <w:pageBreakBefore w:val="0"/>
        <w:widowControl w:val="0"/>
        <w:numPr>
          <w:ilvl w:val="0"/>
          <w:numId w:val="0"/>
        </w:numPr>
        <w:kinsoku/>
        <w:wordWrap/>
        <w:overflowPunct/>
        <w:topLinePunct w:val="0"/>
        <w:autoSpaceDE/>
        <w:autoSpaceDN/>
        <w:bidi w:val="0"/>
        <w:adjustRightInd/>
        <w:snapToGrid/>
        <w:spacing w:beforeLines="50" w:afterLines="50" w:line="360" w:lineRule="auto"/>
        <w:ind w:firstLine="480" w:firstLineChars="200"/>
        <w:jc w:val="both"/>
        <w:textAlignment w:val="auto"/>
        <w:rPr>
          <w:rFonts w:hint="eastAsia" w:ascii="宋体" w:hAnsi="宋体" w:eastAsia="宋体" w:cs="宋体"/>
          <w:sz w:val="24"/>
          <w:szCs w:val="24"/>
          <w:lang w:val="zh-CN"/>
        </w:rPr>
      </w:pPr>
    </w:p>
    <w:p w14:paraId="15E9AB69">
      <w:pPr>
        <w:wordWrap w:val="0"/>
        <w:snapToGrid w:val="0"/>
        <w:spacing w:line="480" w:lineRule="auto"/>
        <w:ind w:firstLine="480" w:firstLineChars="200"/>
        <w:jc w:val="right"/>
        <w:rPr>
          <w:sz w:val="24"/>
        </w:rPr>
      </w:pPr>
      <w:r>
        <w:rPr>
          <w:rFonts w:hint="eastAsia"/>
          <w:sz w:val="24"/>
          <w:shd w:val="clear" w:color="auto" w:fill="FFFFFF"/>
        </w:rPr>
        <w:t>供应商：</w:t>
      </w:r>
      <w:r>
        <w:rPr>
          <w:rFonts w:hint="eastAsia"/>
          <w:sz w:val="24"/>
          <w:u w:val="single"/>
          <w:shd w:val="clear" w:color="auto" w:fill="FFFFFF"/>
        </w:rPr>
        <w:t>                    </w:t>
      </w:r>
      <w:r>
        <w:rPr>
          <w:rFonts w:hint="eastAsia"/>
          <w:sz w:val="24"/>
          <w:shd w:val="clear" w:color="auto" w:fill="FFFFFF"/>
        </w:rPr>
        <w:t xml:space="preserve"> </w:t>
      </w:r>
    </w:p>
    <w:p w14:paraId="55169FC8">
      <w:pPr>
        <w:bidi w:val="0"/>
        <w:jc w:val="right"/>
        <w:rPr>
          <w:rFonts w:hint="eastAsia"/>
          <w:sz w:val="24"/>
          <w:u w:val="none"/>
          <w:shd w:val="clear" w:color="auto" w:fill="FFFFFF"/>
          <w:lang w:val="en-US" w:eastAsia="zh-CN"/>
        </w:rPr>
        <w:sectPr>
          <w:footerReference r:id="rId13" w:type="default"/>
          <w:pgSz w:w="11900" w:h="16820"/>
          <w:pgMar w:top="1429" w:right="1405" w:bottom="1579" w:left="1424" w:header="0" w:footer="1402" w:gutter="0"/>
          <w:pgBorders>
            <w:top w:val="none" w:sz="0" w:space="0"/>
            <w:left w:val="none" w:sz="0" w:space="0"/>
            <w:bottom w:val="none" w:sz="0" w:space="0"/>
            <w:right w:val="none" w:sz="0" w:space="0"/>
          </w:pgBorders>
          <w:pgNumType w:fmt="decimal"/>
          <w:cols w:space="720" w:num="1"/>
        </w:sectPr>
      </w:pPr>
      <w:r>
        <w:rPr>
          <w:rFonts w:hint="eastAsia"/>
          <w:sz w:val="24"/>
          <w:u w:val="single"/>
          <w:shd w:val="clear" w:color="auto" w:fill="FFFFFF"/>
        </w:rPr>
        <w:t>          </w:t>
      </w:r>
      <w:r>
        <w:rPr>
          <w:rFonts w:hint="eastAsia"/>
          <w:sz w:val="24"/>
          <w:shd w:val="clear" w:color="auto" w:fill="FFFFFF"/>
        </w:rPr>
        <w:t>年</w:t>
      </w:r>
      <w:r>
        <w:rPr>
          <w:rFonts w:hint="eastAsia"/>
          <w:sz w:val="24"/>
          <w:u w:val="single"/>
          <w:shd w:val="clear" w:color="auto" w:fill="FFFFFF"/>
        </w:rPr>
        <w:t>        </w:t>
      </w:r>
      <w:r>
        <w:rPr>
          <w:rFonts w:hint="eastAsia"/>
          <w:sz w:val="24"/>
          <w:shd w:val="clear" w:color="auto" w:fill="FFFFFF"/>
        </w:rPr>
        <w:t>月</w:t>
      </w:r>
      <w:r>
        <w:rPr>
          <w:rFonts w:hint="eastAsia"/>
          <w:sz w:val="24"/>
          <w:u w:val="single"/>
          <w:shd w:val="clear" w:color="auto" w:fill="FFFFFF"/>
        </w:rPr>
        <w:t>       </w:t>
      </w:r>
      <w:r>
        <w:rPr>
          <w:rFonts w:hint="eastAsia"/>
          <w:sz w:val="24"/>
          <w:u w:val="none"/>
          <w:shd w:val="clear" w:color="auto" w:fill="FFFFFF"/>
          <w:lang w:val="en-US" w:eastAsia="zh-CN"/>
        </w:rPr>
        <w:t>日</w:t>
      </w:r>
    </w:p>
    <w:p w14:paraId="64637E9B">
      <w:pPr>
        <w:spacing w:line="254" w:lineRule="auto"/>
        <w:rPr>
          <w:rFonts w:ascii="Arial"/>
          <w:sz w:val="21"/>
        </w:rPr>
      </w:pPr>
    </w:p>
    <w:p w14:paraId="32F833E0">
      <w:pPr>
        <w:spacing w:line="255" w:lineRule="auto"/>
        <w:rPr>
          <w:rFonts w:ascii="Arial"/>
          <w:sz w:val="21"/>
        </w:rPr>
      </w:pPr>
    </w:p>
    <w:p w14:paraId="71120ECF">
      <w:pPr>
        <w:keepNext w:val="0"/>
        <w:keepLines w:val="0"/>
        <w:pageBreakBefore w:val="0"/>
        <w:kinsoku/>
        <w:wordWrap w:val="0"/>
        <w:overflowPunct/>
        <w:topLinePunct/>
        <w:autoSpaceDE/>
        <w:autoSpaceDN/>
        <w:bidi w:val="0"/>
        <w:adjustRightInd w:val="0"/>
        <w:jc w:val="center"/>
        <w:textAlignment w:val="auto"/>
        <w:outlineLvl w:val="2"/>
        <w:rPr>
          <w:rFonts w:hint="eastAsia" w:ascii="宋体" w:hAnsi="宋体"/>
          <w:b/>
          <w:sz w:val="30"/>
          <w:szCs w:val="30"/>
          <w:lang w:val="en-US" w:eastAsia="zh-CN"/>
        </w:rPr>
      </w:pPr>
      <w:r>
        <w:rPr>
          <w:rFonts w:hint="eastAsia" w:ascii="宋体" w:hAnsi="宋体"/>
          <w:b/>
          <w:sz w:val="30"/>
          <w:szCs w:val="30"/>
          <w:lang w:val="en-US" w:eastAsia="zh-CN"/>
        </w:rPr>
        <w:t>5.参加政府采购活动前三年内，在经营活动中没有重大违法记录的声明函</w:t>
      </w:r>
    </w:p>
    <w:p w14:paraId="1402FCD9">
      <w:pPr>
        <w:rPr>
          <w:rFonts w:hint="eastAsia" w:ascii="宋体" w:hAnsi="宋体" w:eastAsia="宋体" w:cs="宋体"/>
          <w:b/>
          <w:color w:val="auto"/>
          <w:szCs w:val="21"/>
        </w:rPr>
      </w:pPr>
    </w:p>
    <w:p w14:paraId="7121A5B4">
      <w:pPr>
        <w:spacing w:line="360" w:lineRule="auto"/>
        <w:ind w:left="0" w:leftChars="0" w:firstLine="0" w:firstLineChars="0"/>
        <w:rPr>
          <w:rFonts w:hint="eastAsia" w:ascii="宋体" w:hAnsi="宋体" w:eastAsia="宋体" w:cs="宋体"/>
          <w:b/>
          <w:bCs w:val="0"/>
          <w:color w:val="auto"/>
          <w:sz w:val="24"/>
          <w:szCs w:val="24"/>
          <w:u w:val="single"/>
          <w:lang w:val="en-US" w:eastAsia="zh-CN"/>
        </w:rPr>
      </w:pPr>
    </w:p>
    <w:p w14:paraId="271B6D91">
      <w:pPr>
        <w:pStyle w:val="8"/>
        <w:spacing w:before="78" w:line="220" w:lineRule="auto"/>
        <w:ind w:left="4"/>
        <w:rPr>
          <w:rFonts w:hint="eastAsia" w:asciiTheme="minorHAnsi" w:hAnsiTheme="minorHAnsi" w:eastAsiaTheme="minorEastAsia" w:cstheme="minorBidi"/>
          <w:kern w:val="2"/>
          <w:sz w:val="24"/>
          <w:szCs w:val="22"/>
          <w:lang w:val="en-US" w:eastAsia="zh-CN" w:bidi="ar-SA"/>
        </w:rPr>
      </w:pPr>
      <w:r>
        <w:rPr>
          <w:rFonts w:hint="eastAsia" w:asciiTheme="minorHAnsi" w:hAnsiTheme="minorHAnsi" w:eastAsiaTheme="minorEastAsia" w:cstheme="minorBidi"/>
          <w:kern w:val="2"/>
          <w:sz w:val="24"/>
          <w:szCs w:val="22"/>
          <w:lang w:val="en-US" w:eastAsia="zh-CN" w:bidi="ar-SA"/>
        </w:rPr>
        <w:t>采购人：</w:t>
      </w:r>
    </w:p>
    <w:p w14:paraId="170BEF44">
      <w:pPr>
        <w:keepNext w:val="0"/>
        <w:keepLines w:val="0"/>
        <w:pageBreakBefore w:val="0"/>
        <w:widowControl w:val="0"/>
        <w:kinsoku/>
        <w:wordWrap/>
        <w:overflowPunct/>
        <w:topLinePunct w:val="0"/>
        <w:autoSpaceDE/>
        <w:autoSpaceDN/>
        <w:bidi w:val="0"/>
        <w:adjustRightInd/>
        <w:snapToGrid/>
        <w:spacing w:line="500" w:lineRule="exact"/>
        <w:ind w:left="0" w:firstLine="480" w:firstLineChars="200"/>
        <w:jc w:val="both"/>
        <w:textAlignment w:val="auto"/>
        <w:rPr>
          <w:rFonts w:hint="eastAsia" w:ascii="宋体" w:hAnsi="宋体" w:eastAsia="宋体" w:cs="宋体"/>
          <w:bCs/>
          <w:color w:val="auto"/>
          <w:sz w:val="24"/>
          <w:szCs w:val="24"/>
          <w:u w:val="none"/>
        </w:rPr>
      </w:pPr>
      <w:r>
        <w:rPr>
          <w:rFonts w:hint="eastAsia" w:ascii="宋体" w:hAnsi="宋体" w:eastAsia="宋体" w:cs="宋体"/>
          <w:bCs/>
          <w:color w:val="auto"/>
          <w:sz w:val="24"/>
          <w:szCs w:val="24"/>
          <w:u w:val="none"/>
        </w:rPr>
        <w:t xml:space="preserve"> </w:t>
      </w:r>
      <w:r>
        <w:rPr>
          <w:rFonts w:hint="eastAsia" w:ascii="宋体" w:hAnsi="宋体" w:eastAsia="宋体" w:cs="宋体"/>
          <w:bCs/>
          <w:color w:val="auto"/>
          <w:sz w:val="24"/>
          <w:szCs w:val="24"/>
          <w:u w:val="single"/>
        </w:rPr>
        <w:t xml:space="preserve">  (</w:t>
      </w:r>
      <w:r>
        <w:rPr>
          <w:rFonts w:hint="eastAsia" w:ascii="宋体" w:hAnsi="宋体" w:cs="宋体"/>
          <w:bCs/>
          <w:color w:val="auto"/>
          <w:sz w:val="24"/>
          <w:szCs w:val="24"/>
          <w:u w:val="single"/>
          <w:lang w:eastAsia="zh-CN"/>
        </w:rPr>
        <w:t>供应商名称</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rPr>
        <w:t>参加贵</w:t>
      </w:r>
      <w:r>
        <w:rPr>
          <w:rFonts w:hint="eastAsia" w:ascii="宋体" w:hAnsi="宋体" w:eastAsia="宋体" w:cs="宋体"/>
          <w:bCs/>
          <w:color w:val="auto"/>
          <w:sz w:val="24"/>
          <w:szCs w:val="24"/>
          <w:lang w:val="en-US" w:eastAsia="zh-CN"/>
        </w:rPr>
        <w:t>单位</w:t>
      </w:r>
      <w:r>
        <w:rPr>
          <w:rFonts w:hint="eastAsia" w:ascii="宋体" w:hAnsi="宋体" w:eastAsia="宋体" w:cs="宋体"/>
          <w:bCs/>
          <w:color w:val="auto"/>
          <w:sz w:val="24"/>
          <w:szCs w:val="24"/>
        </w:rPr>
        <w:t>组织的</w:t>
      </w:r>
      <w:r>
        <w:rPr>
          <w:rFonts w:hint="eastAsia" w:ascii="宋体" w:hAnsi="宋体" w:cs="宋体"/>
          <w:bCs/>
          <w:color w:val="auto"/>
          <w:sz w:val="24"/>
          <w:szCs w:val="24"/>
          <w:u w:val="single"/>
          <w:lang w:val="zh-CN" w:eastAsia="zh-CN"/>
        </w:rPr>
        <w:t>通山县新型电子产品生产制造基地建设项目（EPC）-消防设备采购</w:t>
      </w:r>
      <w:r>
        <w:rPr>
          <w:rFonts w:hint="eastAsia" w:ascii="宋体" w:hAnsi="宋体" w:eastAsia="宋体" w:cs="宋体"/>
          <w:i w:val="0"/>
          <w:iCs/>
          <w:color w:val="000000" w:themeColor="text1"/>
          <w:sz w:val="24"/>
          <w:szCs w:val="24"/>
          <w:u w:val="single"/>
          <w14:textFill>
            <w14:solidFill>
              <w14:schemeClr w14:val="tx1"/>
            </w14:solidFill>
          </w14:textFill>
        </w:rPr>
        <w:t>（项目名称）</w:t>
      </w:r>
      <w:r>
        <w:rPr>
          <w:rFonts w:hint="eastAsia" w:ascii="宋体" w:hAnsi="宋体" w:eastAsia="宋体" w:cs="宋体"/>
          <w:color w:val="auto"/>
          <w:sz w:val="24"/>
          <w:szCs w:val="24"/>
          <w:lang w:val="en-US" w:eastAsia="zh-CN"/>
        </w:rPr>
        <w:t>采购</w:t>
      </w:r>
      <w:r>
        <w:rPr>
          <w:rFonts w:hint="eastAsia" w:ascii="宋体" w:hAnsi="宋体" w:eastAsia="宋体" w:cs="宋体"/>
          <w:color w:val="auto"/>
          <w:sz w:val="24"/>
          <w:szCs w:val="24"/>
        </w:rPr>
        <w:t>项目</w:t>
      </w:r>
      <w:r>
        <w:rPr>
          <w:rFonts w:hint="eastAsia" w:ascii="宋体" w:hAnsi="宋体" w:eastAsia="宋体" w:cs="宋体"/>
          <w:bCs/>
          <w:color w:val="auto"/>
          <w:sz w:val="24"/>
          <w:szCs w:val="24"/>
        </w:rPr>
        <w:t>(</w:t>
      </w:r>
      <w:r>
        <w:rPr>
          <w:rFonts w:hint="eastAsia" w:ascii="宋体" w:hAnsi="宋体" w:eastAsia="宋体" w:cs="宋体"/>
          <w:bCs/>
          <w:color w:val="auto"/>
          <w:sz w:val="24"/>
          <w:szCs w:val="24"/>
          <w:u w:val="none"/>
        </w:rPr>
        <w:t>项目编号：</w:t>
      </w:r>
      <w:r>
        <w:rPr>
          <w:rFonts w:hint="eastAsia" w:ascii="宋体" w:hAnsi="宋体" w:cs="宋体"/>
          <w:bCs/>
          <w:color w:val="auto"/>
          <w:sz w:val="24"/>
          <w:szCs w:val="24"/>
          <w:u w:val="single"/>
          <w:lang w:val="zh-CN" w:eastAsia="zh-CN"/>
        </w:rPr>
        <w:t>HBDP-2026065</w:t>
      </w:r>
      <w:r>
        <w:rPr>
          <w:rFonts w:hint="eastAsia" w:ascii="宋体" w:hAnsi="宋体" w:eastAsia="宋体" w:cs="宋体"/>
          <w:bCs/>
          <w:color w:val="auto"/>
          <w:sz w:val="24"/>
          <w:szCs w:val="24"/>
        </w:rPr>
        <w:t>)</w:t>
      </w:r>
      <w:r>
        <w:rPr>
          <w:rFonts w:hint="eastAsia" w:ascii="宋体" w:hAnsi="宋体" w:eastAsia="宋体" w:cs="宋体"/>
          <w:sz w:val="24"/>
          <w:szCs w:val="24"/>
          <w:lang w:val="zh-CN"/>
        </w:rPr>
        <w:t>的</w:t>
      </w:r>
      <w:r>
        <w:rPr>
          <w:rFonts w:hint="eastAsia" w:ascii="宋体" w:hAnsi="宋体" w:cs="宋体"/>
          <w:bCs/>
          <w:color w:val="auto"/>
          <w:sz w:val="24"/>
          <w:szCs w:val="24"/>
          <w:u w:val="none"/>
          <w:lang w:val="en-US" w:eastAsia="zh-CN"/>
        </w:rPr>
        <w:t>询价</w:t>
      </w:r>
      <w:r>
        <w:rPr>
          <w:rFonts w:hint="eastAsia" w:ascii="宋体" w:hAnsi="宋体" w:eastAsia="宋体" w:cs="宋体"/>
          <w:sz w:val="24"/>
          <w:szCs w:val="24"/>
          <w:lang w:val="zh-CN"/>
        </w:rPr>
        <w:t>活动</w:t>
      </w:r>
      <w:r>
        <w:rPr>
          <w:rFonts w:hint="eastAsia" w:ascii="宋体" w:hAnsi="宋体" w:eastAsia="宋体" w:cs="宋体"/>
          <w:bCs/>
          <w:color w:val="auto"/>
          <w:sz w:val="24"/>
          <w:szCs w:val="24"/>
          <w:u w:val="none"/>
        </w:rPr>
        <w:t>，根据</w:t>
      </w:r>
      <w:r>
        <w:rPr>
          <w:rFonts w:hint="eastAsia" w:ascii="宋体" w:hAnsi="宋体" w:cs="宋体"/>
          <w:bCs/>
          <w:color w:val="auto"/>
          <w:sz w:val="24"/>
          <w:szCs w:val="24"/>
          <w:u w:val="none"/>
          <w:lang w:val="en-US" w:eastAsia="zh-CN"/>
        </w:rPr>
        <w:t>询价</w:t>
      </w:r>
      <w:r>
        <w:rPr>
          <w:rFonts w:hint="eastAsia" w:ascii="宋体" w:hAnsi="宋体" w:cs="宋体"/>
          <w:bCs/>
          <w:color w:val="auto"/>
          <w:sz w:val="24"/>
          <w:szCs w:val="24"/>
          <w:u w:val="none"/>
          <w:lang w:eastAsia="zh-CN"/>
        </w:rPr>
        <w:t>文件</w:t>
      </w:r>
      <w:r>
        <w:rPr>
          <w:rFonts w:hint="eastAsia" w:ascii="宋体" w:hAnsi="宋体" w:eastAsia="宋体" w:cs="宋体"/>
          <w:bCs/>
          <w:color w:val="auto"/>
          <w:sz w:val="24"/>
          <w:szCs w:val="24"/>
          <w:u w:val="none"/>
        </w:rPr>
        <w:t>的规定提交相关资格证明文件。并郑重声明如下：</w:t>
      </w:r>
    </w:p>
    <w:p w14:paraId="40E242F0">
      <w:pPr>
        <w:keepNext w:val="0"/>
        <w:keepLines w:val="0"/>
        <w:pageBreakBefore w:val="0"/>
        <w:widowControl w:val="0"/>
        <w:kinsoku/>
        <w:wordWrap/>
        <w:overflowPunct/>
        <w:topLinePunct w:val="0"/>
        <w:autoSpaceDE/>
        <w:autoSpaceDN/>
        <w:bidi w:val="0"/>
        <w:adjustRightInd/>
        <w:snapToGrid/>
        <w:spacing w:line="500" w:lineRule="exact"/>
        <w:ind w:left="0" w:firstLine="480" w:firstLineChars="200"/>
        <w:jc w:val="both"/>
        <w:textAlignment w:val="auto"/>
        <w:rPr>
          <w:rFonts w:hint="eastAsia" w:ascii="宋体" w:hAnsi="宋体" w:eastAsia="宋体" w:cs="宋体"/>
          <w:bCs/>
          <w:color w:val="auto"/>
          <w:sz w:val="24"/>
          <w:szCs w:val="24"/>
          <w:u w:val="none"/>
        </w:rPr>
      </w:pPr>
      <w:r>
        <w:rPr>
          <w:rFonts w:hint="eastAsia" w:ascii="宋体" w:hAnsi="宋体" w:eastAsia="宋体" w:cs="宋体"/>
          <w:bCs/>
          <w:color w:val="auto"/>
          <w:sz w:val="24"/>
          <w:szCs w:val="24"/>
          <w:u w:val="none"/>
        </w:rPr>
        <w:t>1.参加本项目政府采购活动前三年内，本单位未因违法经营受到刑事处罚或者责令停产停业、吊销许可证或者执照、较大数额罚款（根据各地方、各部门明确的听证范围确定较大数额罚款的额度）等行政处罚；</w:t>
      </w:r>
    </w:p>
    <w:p w14:paraId="3B7E8DD4">
      <w:pPr>
        <w:keepNext w:val="0"/>
        <w:keepLines w:val="0"/>
        <w:pageBreakBefore w:val="0"/>
        <w:widowControl w:val="0"/>
        <w:kinsoku/>
        <w:wordWrap/>
        <w:overflowPunct/>
        <w:topLinePunct w:val="0"/>
        <w:autoSpaceDE/>
        <w:autoSpaceDN/>
        <w:bidi w:val="0"/>
        <w:adjustRightInd/>
        <w:snapToGrid/>
        <w:spacing w:line="500" w:lineRule="exact"/>
        <w:ind w:left="0" w:firstLine="480" w:firstLineChars="200"/>
        <w:jc w:val="both"/>
        <w:textAlignment w:val="auto"/>
        <w:rPr>
          <w:rFonts w:hint="eastAsia" w:ascii="宋体" w:hAnsi="宋体" w:eastAsia="宋体" w:cs="宋体"/>
          <w:bCs/>
          <w:color w:val="auto"/>
          <w:sz w:val="24"/>
          <w:szCs w:val="24"/>
          <w:u w:val="none"/>
        </w:rPr>
      </w:pPr>
      <w:r>
        <w:rPr>
          <w:rFonts w:hint="eastAsia" w:ascii="宋体" w:hAnsi="宋体" w:eastAsia="宋体" w:cs="宋体"/>
          <w:bCs/>
          <w:color w:val="auto"/>
          <w:sz w:val="24"/>
          <w:szCs w:val="24"/>
          <w:u w:val="none"/>
        </w:rPr>
        <w:t>2.参加本项目政府采购活动前三年内，本单位未受到过全国各级人民政府财政部门依法作出的禁止参加政府采购活动等行政处罚决定；</w:t>
      </w:r>
    </w:p>
    <w:p w14:paraId="0FC364FE">
      <w:pPr>
        <w:keepNext w:val="0"/>
        <w:keepLines w:val="0"/>
        <w:pageBreakBefore w:val="0"/>
        <w:widowControl w:val="0"/>
        <w:kinsoku/>
        <w:wordWrap/>
        <w:overflowPunct/>
        <w:topLinePunct w:val="0"/>
        <w:autoSpaceDE/>
        <w:autoSpaceDN/>
        <w:bidi w:val="0"/>
        <w:adjustRightInd/>
        <w:snapToGrid/>
        <w:spacing w:line="500" w:lineRule="exact"/>
        <w:ind w:left="0" w:firstLine="480" w:firstLineChars="200"/>
        <w:jc w:val="both"/>
        <w:textAlignment w:val="auto"/>
        <w:rPr>
          <w:rFonts w:hint="eastAsia" w:ascii="宋体" w:hAnsi="宋体" w:eastAsia="宋体" w:cs="宋体"/>
          <w:bCs/>
          <w:color w:val="auto"/>
          <w:sz w:val="24"/>
          <w:szCs w:val="24"/>
          <w:u w:val="none"/>
        </w:rPr>
      </w:pPr>
      <w:r>
        <w:rPr>
          <w:rFonts w:hint="eastAsia" w:ascii="宋体" w:hAnsi="宋体" w:eastAsia="宋体" w:cs="宋体"/>
          <w:bCs/>
          <w:color w:val="auto"/>
          <w:sz w:val="24"/>
          <w:szCs w:val="24"/>
          <w:u w:val="none"/>
        </w:rPr>
        <w:t>3.对上述声明内容的真实性负责。如有虚假，将依法承担相应责任。</w:t>
      </w:r>
    </w:p>
    <w:p w14:paraId="6C0E6AE6">
      <w:pPr>
        <w:spacing w:line="271" w:lineRule="auto"/>
        <w:rPr>
          <w:rFonts w:ascii="Arial"/>
          <w:sz w:val="21"/>
        </w:rPr>
      </w:pPr>
    </w:p>
    <w:p w14:paraId="4A6DA8D4">
      <w:pPr>
        <w:spacing w:line="271" w:lineRule="auto"/>
        <w:rPr>
          <w:rFonts w:ascii="Arial"/>
          <w:sz w:val="21"/>
        </w:rPr>
      </w:pPr>
    </w:p>
    <w:p w14:paraId="4116AF6D">
      <w:pPr>
        <w:spacing w:line="271" w:lineRule="auto"/>
        <w:rPr>
          <w:rFonts w:ascii="Arial"/>
          <w:sz w:val="21"/>
        </w:rPr>
      </w:pPr>
    </w:p>
    <w:p w14:paraId="1565182D">
      <w:pPr>
        <w:spacing w:line="271" w:lineRule="auto"/>
        <w:rPr>
          <w:rFonts w:ascii="Arial"/>
          <w:sz w:val="21"/>
        </w:rPr>
      </w:pPr>
    </w:p>
    <w:p w14:paraId="54962E0B">
      <w:pPr>
        <w:spacing w:line="272" w:lineRule="auto"/>
        <w:rPr>
          <w:rFonts w:ascii="Arial"/>
          <w:sz w:val="21"/>
        </w:rPr>
      </w:pPr>
    </w:p>
    <w:p w14:paraId="235456CB">
      <w:pPr>
        <w:wordWrap w:val="0"/>
        <w:snapToGrid w:val="0"/>
        <w:spacing w:line="480" w:lineRule="auto"/>
        <w:ind w:firstLine="480" w:firstLineChars="200"/>
        <w:jc w:val="right"/>
        <w:rPr>
          <w:sz w:val="24"/>
        </w:rPr>
      </w:pPr>
      <w:r>
        <w:rPr>
          <w:rFonts w:hint="eastAsia"/>
          <w:sz w:val="24"/>
          <w:shd w:val="clear" w:color="auto" w:fill="FFFFFF"/>
        </w:rPr>
        <w:t>供应商：</w:t>
      </w:r>
      <w:r>
        <w:rPr>
          <w:rFonts w:hint="eastAsia"/>
          <w:sz w:val="24"/>
          <w:u w:val="single"/>
          <w:shd w:val="clear" w:color="auto" w:fill="FFFFFF"/>
        </w:rPr>
        <w:t>                    </w:t>
      </w:r>
      <w:r>
        <w:rPr>
          <w:rFonts w:hint="eastAsia"/>
          <w:sz w:val="24"/>
          <w:shd w:val="clear" w:color="auto" w:fill="FFFFFF"/>
        </w:rPr>
        <w:t xml:space="preserve"> </w:t>
      </w:r>
    </w:p>
    <w:p w14:paraId="322AFBDE">
      <w:pPr>
        <w:bidi w:val="0"/>
        <w:jc w:val="right"/>
        <w:rPr>
          <w:sz w:val="22"/>
          <w:szCs w:val="22"/>
        </w:rPr>
      </w:pPr>
      <w:r>
        <w:rPr>
          <w:rFonts w:hint="eastAsia"/>
          <w:sz w:val="24"/>
          <w:u w:val="single"/>
          <w:shd w:val="clear" w:color="auto" w:fill="FFFFFF"/>
        </w:rPr>
        <w:t>          </w:t>
      </w:r>
      <w:r>
        <w:rPr>
          <w:rFonts w:hint="eastAsia"/>
          <w:sz w:val="24"/>
          <w:shd w:val="clear" w:color="auto" w:fill="FFFFFF"/>
        </w:rPr>
        <w:t>年</w:t>
      </w:r>
      <w:r>
        <w:rPr>
          <w:rFonts w:hint="eastAsia"/>
          <w:sz w:val="24"/>
          <w:u w:val="single"/>
          <w:shd w:val="clear" w:color="auto" w:fill="FFFFFF"/>
        </w:rPr>
        <w:t>        </w:t>
      </w:r>
      <w:r>
        <w:rPr>
          <w:rFonts w:hint="eastAsia"/>
          <w:sz w:val="24"/>
          <w:shd w:val="clear" w:color="auto" w:fill="FFFFFF"/>
        </w:rPr>
        <w:t>月</w:t>
      </w:r>
      <w:r>
        <w:rPr>
          <w:rFonts w:hint="eastAsia"/>
          <w:sz w:val="24"/>
          <w:u w:val="single"/>
          <w:shd w:val="clear" w:color="auto" w:fill="FFFFFF"/>
        </w:rPr>
        <w:t>       </w:t>
      </w:r>
      <w:r>
        <w:rPr>
          <w:rFonts w:hint="eastAsia"/>
          <w:sz w:val="24"/>
          <w:u w:val="none"/>
          <w:shd w:val="clear" w:color="auto" w:fill="FFFFFF"/>
          <w:lang w:val="en-US" w:eastAsia="zh-CN"/>
        </w:rPr>
        <w:t>日</w:t>
      </w:r>
    </w:p>
    <w:p w14:paraId="75208E9D">
      <w:pPr>
        <w:spacing w:line="219" w:lineRule="auto"/>
        <w:rPr>
          <w:sz w:val="22"/>
          <w:szCs w:val="22"/>
        </w:rPr>
        <w:sectPr>
          <w:footerReference r:id="rId14" w:type="default"/>
          <w:pgSz w:w="11900" w:h="16820"/>
          <w:pgMar w:top="1429" w:right="1405" w:bottom="1579" w:left="1424" w:header="0" w:footer="1402" w:gutter="0"/>
          <w:pgBorders>
            <w:top w:val="none" w:sz="0" w:space="0"/>
            <w:left w:val="none" w:sz="0" w:space="0"/>
            <w:bottom w:val="none" w:sz="0" w:space="0"/>
            <w:right w:val="none" w:sz="0" w:space="0"/>
          </w:pgBorders>
          <w:pgNumType w:fmt="decimal"/>
          <w:cols w:space="720" w:num="1"/>
        </w:sectPr>
      </w:pPr>
    </w:p>
    <w:p w14:paraId="232BCF6D">
      <w:pPr>
        <w:spacing w:line="476" w:lineRule="auto"/>
        <w:rPr>
          <w:rFonts w:ascii="Arial"/>
          <w:sz w:val="21"/>
        </w:rPr>
      </w:pPr>
    </w:p>
    <w:p w14:paraId="0C65D7CB">
      <w:pPr>
        <w:keepNext w:val="0"/>
        <w:keepLines w:val="0"/>
        <w:pageBreakBefore w:val="0"/>
        <w:kinsoku/>
        <w:wordWrap w:val="0"/>
        <w:overflowPunct/>
        <w:topLinePunct/>
        <w:autoSpaceDE/>
        <w:autoSpaceDN/>
        <w:bidi w:val="0"/>
        <w:adjustRightInd w:val="0"/>
        <w:jc w:val="center"/>
        <w:textAlignment w:val="auto"/>
        <w:outlineLvl w:val="2"/>
        <w:rPr>
          <w:rFonts w:hint="eastAsia" w:ascii="宋体" w:hAnsi="宋体"/>
          <w:b/>
          <w:sz w:val="30"/>
          <w:szCs w:val="30"/>
          <w:lang w:val="en-US" w:eastAsia="zh-CN"/>
        </w:rPr>
      </w:pPr>
      <w:r>
        <w:rPr>
          <w:rFonts w:hint="eastAsia" w:ascii="宋体" w:hAnsi="宋体"/>
          <w:b/>
          <w:sz w:val="30"/>
          <w:szCs w:val="30"/>
          <w:lang w:val="en-US" w:eastAsia="zh-CN"/>
        </w:rPr>
        <w:t>6.未参加同一合同项下的政府采购活动的声明函</w:t>
      </w:r>
    </w:p>
    <w:p w14:paraId="7760DB20">
      <w:pPr>
        <w:rPr>
          <w:rFonts w:hint="eastAsia" w:ascii="宋体" w:hAnsi="宋体" w:eastAsia="宋体" w:cs="宋体"/>
          <w:b/>
          <w:color w:val="auto"/>
          <w:szCs w:val="21"/>
        </w:rPr>
      </w:pPr>
    </w:p>
    <w:p w14:paraId="2AB497C2">
      <w:pPr>
        <w:spacing w:line="360" w:lineRule="auto"/>
        <w:ind w:left="0" w:leftChars="0" w:firstLine="0" w:firstLineChars="0"/>
        <w:rPr>
          <w:rFonts w:hint="eastAsia" w:ascii="宋体" w:hAnsi="宋体" w:eastAsia="宋体" w:cs="宋体"/>
          <w:b/>
          <w:bCs w:val="0"/>
          <w:color w:val="auto"/>
          <w:sz w:val="24"/>
          <w:szCs w:val="24"/>
          <w:u w:val="single"/>
          <w:lang w:val="en-US" w:eastAsia="zh-CN"/>
        </w:rPr>
      </w:pPr>
    </w:p>
    <w:p w14:paraId="33BA0D74">
      <w:pPr>
        <w:pStyle w:val="8"/>
        <w:spacing w:before="78" w:line="220" w:lineRule="auto"/>
        <w:ind w:left="4"/>
        <w:rPr>
          <w:rFonts w:hint="eastAsia" w:asciiTheme="minorHAnsi" w:hAnsiTheme="minorHAnsi" w:eastAsiaTheme="minorEastAsia" w:cstheme="minorBidi"/>
          <w:kern w:val="2"/>
          <w:sz w:val="24"/>
          <w:szCs w:val="22"/>
          <w:lang w:val="en-US" w:eastAsia="zh-CN" w:bidi="ar-SA"/>
        </w:rPr>
      </w:pPr>
      <w:r>
        <w:rPr>
          <w:rFonts w:hint="eastAsia" w:asciiTheme="minorHAnsi" w:hAnsiTheme="minorHAnsi" w:eastAsiaTheme="minorEastAsia" w:cstheme="minorBidi"/>
          <w:kern w:val="2"/>
          <w:sz w:val="24"/>
          <w:szCs w:val="22"/>
          <w:lang w:val="en-US" w:eastAsia="zh-CN" w:bidi="ar-SA"/>
        </w:rPr>
        <w:t>采购人：</w:t>
      </w:r>
    </w:p>
    <w:p w14:paraId="246525A4">
      <w:pPr>
        <w:keepNext w:val="0"/>
        <w:keepLines w:val="0"/>
        <w:pageBreakBefore w:val="0"/>
        <w:widowControl w:val="0"/>
        <w:kinsoku/>
        <w:wordWrap/>
        <w:overflowPunct/>
        <w:topLinePunct w:val="0"/>
        <w:autoSpaceDE/>
        <w:autoSpaceDN/>
        <w:bidi w:val="0"/>
        <w:adjustRightInd/>
        <w:snapToGrid/>
        <w:spacing w:line="500" w:lineRule="exact"/>
        <w:ind w:left="0" w:firstLine="480" w:firstLineChars="200"/>
        <w:jc w:val="both"/>
        <w:textAlignment w:val="auto"/>
        <w:rPr>
          <w:rFonts w:hint="eastAsia" w:ascii="宋体" w:hAnsi="宋体" w:eastAsia="宋体" w:cs="宋体"/>
          <w:bCs/>
          <w:color w:val="auto"/>
          <w:sz w:val="24"/>
          <w:szCs w:val="24"/>
          <w:u w:val="none"/>
        </w:rPr>
      </w:pPr>
      <w:r>
        <w:rPr>
          <w:rFonts w:hint="eastAsia" w:ascii="宋体" w:hAnsi="宋体" w:eastAsia="宋体" w:cs="宋体"/>
          <w:bCs/>
          <w:color w:val="auto"/>
          <w:sz w:val="24"/>
          <w:szCs w:val="24"/>
          <w:u w:val="none"/>
        </w:rPr>
        <w:t xml:space="preserve"> </w:t>
      </w:r>
      <w:r>
        <w:rPr>
          <w:rFonts w:hint="eastAsia" w:ascii="宋体" w:hAnsi="宋体" w:eastAsia="宋体" w:cs="宋体"/>
          <w:bCs/>
          <w:color w:val="auto"/>
          <w:sz w:val="24"/>
          <w:szCs w:val="24"/>
          <w:u w:val="single"/>
        </w:rPr>
        <w:t xml:space="preserve">  (</w:t>
      </w:r>
      <w:r>
        <w:rPr>
          <w:rFonts w:hint="eastAsia" w:ascii="宋体" w:hAnsi="宋体" w:cs="宋体"/>
          <w:bCs/>
          <w:color w:val="auto"/>
          <w:sz w:val="24"/>
          <w:szCs w:val="24"/>
          <w:u w:val="single"/>
          <w:lang w:eastAsia="zh-CN"/>
        </w:rPr>
        <w:t>供应商名称</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rPr>
        <w:t>参加贵</w:t>
      </w:r>
      <w:r>
        <w:rPr>
          <w:rFonts w:hint="eastAsia" w:ascii="宋体" w:hAnsi="宋体" w:eastAsia="宋体" w:cs="宋体"/>
          <w:bCs/>
          <w:color w:val="auto"/>
          <w:sz w:val="24"/>
          <w:szCs w:val="24"/>
          <w:lang w:val="en-US" w:eastAsia="zh-CN"/>
        </w:rPr>
        <w:t>单位</w:t>
      </w:r>
      <w:r>
        <w:rPr>
          <w:rFonts w:hint="eastAsia" w:ascii="宋体" w:hAnsi="宋体" w:eastAsia="宋体" w:cs="宋体"/>
          <w:bCs/>
          <w:color w:val="auto"/>
          <w:sz w:val="24"/>
          <w:szCs w:val="24"/>
        </w:rPr>
        <w:t>组织的</w:t>
      </w:r>
      <w:r>
        <w:rPr>
          <w:rFonts w:hint="eastAsia" w:ascii="宋体" w:hAnsi="宋体" w:cs="宋体"/>
          <w:bCs/>
          <w:color w:val="auto"/>
          <w:sz w:val="24"/>
          <w:szCs w:val="24"/>
          <w:u w:val="single"/>
          <w:lang w:val="zh-CN" w:eastAsia="zh-CN"/>
        </w:rPr>
        <w:t>通山县新型电子产品生产制造基地建设项目（EPC）-消防设备采购</w:t>
      </w:r>
      <w:r>
        <w:rPr>
          <w:rFonts w:hint="eastAsia" w:ascii="宋体" w:hAnsi="宋体" w:eastAsia="宋体" w:cs="宋体"/>
          <w:i w:val="0"/>
          <w:iCs/>
          <w:color w:val="000000" w:themeColor="text1"/>
          <w:sz w:val="24"/>
          <w:szCs w:val="24"/>
          <w:u w:val="single"/>
          <w14:textFill>
            <w14:solidFill>
              <w14:schemeClr w14:val="tx1"/>
            </w14:solidFill>
          </w14:textFill>
        </w:rPr>
        <w:t>（项目名称）</w:t>
      </w:r>
      <w:r>
        <w:rPr>
          <w:rFonts w:hint="eastAsia" w:ascii="宋体" w:hAnsi="宋体" w:eastAsia="宋体" w:cs="宋体"/>
          <w:color w:val="auto"/>
          <w:sz w:val="24"/>
          <w:szCs w:val="24"/>
          <w:lang w:val="en-US" w:eastAsia="zh-CN"/>
        </w:rPr>
        <w:t>采购</w:t>
      </w:r>
      <w:r>
        <w:rPr>
          <w:rFonts w:hint="eastAsia" w:ascii="宋体" w:hAnsi="宋体" w:eastAsia="宋体" w:cs="宋体"/>
          <w:color w:val="auto"/>
          <w:sz w:val="24"/>
          <w:szCs w:val="24"/>
        </w:rPr>
        <w:t>项目</w:t>
      </w:r>
      <w:r>
        <w:rPr>
          <w:rFonts w:hint="eastAsia" w:ascii="宋体" w:hAnsi="宋体" w:eastAsia="宋体" w:cs="宋体"/>
          <w:bCs/>
          <w:color w:val="auto"/>
          <w:sz w:val="24"/>
          <w:szCs w:val="24"/>
        </w:rPr>
        <w:t>(</w:t>
      </w:r>
      <w:r>
        <w:rPr>
          <w:rFonts w:hint="eastAsia" w:ascii="宋体" w:hAnsi="宋体" w:eastAsia="宋体" w:cs="宋体"/>
          <w:bCs/>
          <w:color w:val="auto"/>
          <w:sz w:val="24"/>
          <w:szCs w:val="24"/>
          <w:u w:val="none"/>
        </w:rPr>
        <w:t>项目编号：</w:t>
      </w:r>
      <w:r>
        <w:rPr>
          <w:rFonts w:hint="eastAsia" w:ascii="宋体" w:hAnsi="宋体" w:cs="宋体"/>
          <w:bCs/>
          <w:color w:val="auto"/>
          <w:sz w:val="24"/>
          <w:szCs w:val="24"/>
          <w:u w:val="single"/>
          <w:lang w:val="zh-CN" w:eastAsia="zh-CN"/>
        </w:rPr>
        <w:t>HBDP-2026065</w:t>
      </w:r>
      <w:r>
        <w:rPr>
          <w:rFonts w:hint="eastAsia" w:ascii="宋体" w:hAnsi="宋体" w:eastAsia="宋体" w:cs="宋体"/>
          <w:bCs/>
          <w:color w:val="auto"/>
          <w:sz w:val="24"/>
          <w:szCs w:val="24"/>
        </w:rPr>
        <w:t>)</w:t>
      </w:r>
      <w:r>
        <w:rPr>
          <w:rFonts w:hint="eastAsia" w:ascii="宋体" w:hAnsi="宋体" w:eastAsia="宋体" w:cs="宋体"/>
          <w:sz w:val="24"/>
          <w:szCs w:val="24"/>
          <w:lang w:val="zh-CN"/>
        </w:rPr>
        <w:t>的</w:t>
      </w:r>
      <w:r>
        <w:rPr>
          <w:rFonts w:hint="eastAsia" w:ascii="宋体" w:hAnsi="宋体" w:cs="宋体"/>
          <w:bCs/>
          <w:color w:val="auto"/>
          <w:sz w:val="24"/>
          <w:szCs w:val="24"/>
          <w:u w:val="none"/>
          <w:lang w:val="en-US" w:eastAsia="zh-CN"/>
        </w:rPr>
        <w:t>询价</w:t>
      </w:r>
      <w:r>
        <w:rPr>
          <w:rFonts w:hint="eastAsia" w:ascii="宋体" w:hAnsi="宋体" w:eastAsia="宋体" w:cs="宋体"/>
          <w:sz w:val="24"/>
          <w:szCs w:val="24"/>
          <w:lang w:val="zh-CN"/>
        </w:rPr>
        <w:t>活动</w:t>
      </w:r>
      <w:r>
        <w:rPr>
          <w:rFonts w:hint="eastAsia" w:ascii="宋体" w:hAnsi="宋体" w:eastAsia="宋体" w:cs="宋体"/>
          <w:bCs/>
          <w:color w:val="auto"/>
          <w:sz w:val="24"/>
          <w:szCs w:val="24"/>
          <w:u w:val="none"/>
        </w:rPr>
        <w:t>，根据</w:t>
      </w:r>
      <w:r>
        <w:rPr>
          <w:rFonts w:hint="eastAsia" w:ascii="宋体" w:hAnsi="宋体" w:cs="宋体"/>
          <w:bCs/>
          <w:color w:val="auto"/>
          <w:sz w:val="24"/>
          <w:szCs w:val="24"/>
          <w:u w:val="none"/>
          <w:lang w:val="en-US" w:eastAsia="zh-CN"/>
        </w:rPr>
        <w:t>询价</w:t>
      </w:r>
      <w:r>
        <w:rPr>
          <w:rFonts w:hint="eastAsia" w:ascii="宋体" w:hAnsi="宋体" w:cs="宋体"/>
          <w:bCs/>
          <w:color w:val="auto"/>
          <w:sz w:val="24"/>
          <w:szCs w:val="24"/>
          <w:u w:val="none"/>
          <w:lang w:eastAsia="zh-CN"/>
        </w:rPr>
        <w:t>文件</w:t>
      </w:r>
      <w:r>
        <w:rPr>
          <w:rFonts w:hint="eastAsia" w:ascii="宋体" w:hAnsi="宋体" w:eastAsia="宋体" w:cs="宋体"/>
          <w:bCs/>
          <w:color w:val="auto"/>
          <w:sz w:val="24"/>
          <w:szCs w:val="24"/>
          <w:u w:val="none"/>
        </w:rPr>
        <w:t>的规定提交相关资格证明文件。并郑重声明如下：</w:t>
      </w:r>
    </w:p>
    <w:p w14:paraId="28AA0863">
      <w:pPr>
        <w:keepNext w:val="0"/>
        <w:keepLines w:val="0"/>
        <w:pageBreakBefore w:val="0"/>
        <w:widowControl w:val="0"/>
        <w:kinsoku/>
        <w:wordWrap/>
        <w:overflowPunct/>
        <w:topLinePunct w:val="0"/>
        <w:autoSpaceDE/>
        <w:autoSpaceDN/>
        <w:bidi w:val="0"/>
        <w:adjustRightInd/>
        <w:snapToGrid/>
        <w:spacing w:line="500" w:lineRule="exact"/>
        <w:ind w:left="0" w:firstLine="480" w:firstLineChars="200"/>
        <w:jc w:val="both"/>
        <w:textAlignment w:val="auto"/>
        <w:rPr>
          <w:rFonts w:hint="eastAsia" w:ascii="宋体" w:hAnsi="宋体" w:eastAsia="宋体" w:cs="宋体"/>
          <w:bCs/>
          <w:color w:val="auto"/>
          <w:sz w:val="24"/>
          <w:szCs w:val="24"/>
          <w:u w:val="none"/>
        </w:rPr>
      </w:pPr>
      <w:r>
        <w:rPr>
          <w:rFonts w:hint="eastAsia" w:ascii="宋体" w:hAnsi="宋体" w:eastAsia="宋体" w:cs="宋体"/>
          <w:bCs/>
          <w:color w:val="auto"/>
          <w:sz w:val="24"/>
          <w:szCs w:val="24"/>
          <w:u w:val="none"/>
        </w:rPr>
        <w:t>1.未与单位负责人为同一人或者存在直接控股、管理关系的其它</w:t>
      </w:r>
      <w:r>
        <w:rPr>
          <w:rFonts w:hint="eastAsia" w:ascii="宋体" w:hAnsi="宋体" w:eastAsia="宋体" w:cs="宋体"/>
          <w:bCs/>
          <w:color w:val="auto"/>
          <w:sz w:val="24"/>
          <w:szCs w:val="24"/>
          <w:u w:val="none"/>
          <w:lang w:eastAsia="zh-CN"/>
        </w:rPr>
        <w:t>供应商</w:t>
      </w:r>
      <w:r>
        <w:rPr>
          <w:rFonts w:hint="eastAsia" w:ascii="宋体" w:hAnsi="宋体" w:eastAsia="宋体" w:cs="宋体"/>
          <w:bCs/>
          <w:color w:val="auto"/>
          <w:sz w:val="24"/>
          <w:szCs w:val="24"/>
          <w:u w:val="none"/>
        </w:rPr>
        <w:t>，参加本项目同一合同项下的政府采购活动；</w:t>
      </w:r>
    </w:p>
    <w:p w14:paraId="490CA835">
      <w:pPr>
        <w:keepNext w:val="0"/>
        <w:keepLines w:val="0"/>
        <w:pageBreakBefore w:val="0"/>
        <w:widowControl w:val="0"/>
        <w:kinsoku/>
        <w:wordWrap/>
        <w:overflowPunct/>
        <w:topLinePunct w:val="0"/>
        <w:autoSpaceDE/>
        <w:autoSpaceDN/>
        <w:bidi w:val="0"/>
        <w:adjustRightInd/>
        <w:snapToGrid/>
        <w:spacing w:line="500" w:lineRule="exact"/>
        <w:ind w:left="0" w:firstLine="480" w:firstLineChars="200"/>
        <w:jc w:val="both"/>
        <w:textAlignment w:val="auto"/>
        <w:rPr>
          <w:rFonts w:hint="eastAsia" w:ascii="宋体" w:hAnsi="宋体" w:eastAsia="宋体" w:cs="宋体"/>
          <w:bCs/>
          <w:color w:val="auto"/>
          <w:sz w:val="24"/>
          <w:szCs w:val="24"/>
          <w:u w:val="none"/>
        </w:rPr>
      </w:pPr>
      <w:r>
        <w:rPr>
          <w:rFonts w:hint="eastAsia" w:ascii="宋体" w:hAnsi="宋体" w:eastAsia="宋体" w:cs="宋体"/>
          <w:bCs/>
          <w:color w:val="auto"/>
          <w:sz w:val="24"/>
          <w:szCs w:val="24"/>
          <w:u w:val="none"/>
        </w:rPr>
        <w:t>2.对上述声明内容的真实性负责。如有虚假，将依法承担相应责任。</w:t>
      </w:r>
    </w:p>
    <w:p w14:paraId="6D8EDAEB">
      <w:pPr>
        <w:rPr>
          <w:rFonts w:ascii="Arial"/>
          <w:sz w:val="21"/>
        </w:rPr>
      </w:pPr>
    </w:p>
    <w:p w14:paraId="1D1CAB05">
      <w:pPr>
        <w:rPr>
          <w:rFonts w:ascii="Arial"/>
          <w:sz w:val="21"/>
        </w:rPr>
      </w:pPr>
    </w:p>
    <w:p w14:paraId="70E3B037">
      <w:pPr>
        <w:spacing w:line="241" w:lineRule="auto"/>
        <w:rPr>
          <w:rFonts w:ascii="Arial"/>
          <w:sz w:val="21"/>
        </w:rPr>
      </w:pPr>
    </w:p>
    <w:p w14:paraId="0579AB76">
      <w:pPr>
        <w:wordWrap w:val="0"/>
        <w:snapToGrid w:val="0"/>
        <w:spacing w:line="480" w:lineRule="auto"/>
        <w:ind w:firstLine="480" w:firstLineChars="200"/>
        <w:jc w:val="right"/>
        <w:rPr>
          <w:sz w:val="24"/>
        </w:rPr>
      </w:pPr>
      <w:r>
        <w:rPr>
          <w:rFonts w:hint="eastAsia"/>
          <w:sz w:val="24"/>
          <w:shd w:val="clear" w:color="auto" w:fill="FFFFFF"/>
        </w:rPr>
        <w:t>供应商：</w:t>
      </w:r>
      <w:r>
        <w:rPr>
          <w:rFonts w:hint="eastAsia"/>
          <w:sz w:val="24"/>
          <w:u w:val="single"/>
          <w:shd w:val="clear" w:color="auto" w:fill="FFFFFF"/>
        </w:rPr>
        <w:t>                    </w:t>
      </w:r>
      <w:r>
        <w:rPr>
          <w:rFonts w:hint="eastAsia"/>
          <w:sz w:val="24"/>
          <w:shd w:val="clear" w:color="auto" w:fill="FFFFFF"/>
        </w:rPr>
        <w:t xml:space="preserve"> </w:t>
      </w:r>
    </w:p>
    <w:p w14:paraId="5D7F7B2C">
      <w:pPr>
        <w:bidi w:val="0"/>
        <w:jc w:val="right"/>
        <w:rPr>
          <w:rFonts w:hint="eastAsia"/>
          <w:sz w:val="24"/>
          <w:u w:val="none"/>
          <w:shd w:val="clear" w:color="auto" w:fill="FFFFFF"/>
          <w:lang w:val="en-US" w:eastAsia="zh-CN"/>
        </w:rPr>
      </w:pPr>
      <w:r>
        <w:rPr>
          <w:rFonts w:hint="eastAsia"/>
          <w:sz w:val="24"/>
          <w:u w:val="single"/>
          <w:shd w:val="clear" w:color="auto" w:fill="FFFFFF"/>
        </w:rPr>
        <w:t>          </w:t>
      </w:r>
      <w:r>
        <w:rPr>
          <w:rFonts w:hint="eastAsia"/>
          <w:sz w:val="24"/>
          <w:shd w:val="clear" w:color="auto" w:fill="FFFFFF"/>
        </w:rPr>
        <w:t>年</w:t>
      </w:r>
      <w:r>
        <w:rPr>
          <w:rFonts w:hint="eastAsia"/>
          <w:sz w:val="24"/>
          <w:u w:val="single"/>
          <w:shd w:val="clear" w:color="auto" w:fill="FFFFFF"/>
        </w:rPr>
        <w:t>        </w:t>
      </w:r>
      <w:r>
        <w:rPr>
          <w:rFonts w:hint="eastAsia"/>
          <w:sz w:val="24"/>
          <w:shd w:val="clear" w:color="auto" w:fill="FFFFFF"/>
        </w:rPr>
        <w:t>月</w:t>
      </w:r>
      <w:r>
        <w:rPr>
          <w:rFonts w:hint="eastAsia"/>
          <w:sz w:val="24"/>
          <w:u w:val="single"/>
          <w:shd w:val="clear" w:color="auto" w:fill="FFFFFF"/>
        </w:rPr>
        <w:t>       </w:t>
      </w:r>
      <w:r>
        <w:rPr>
          <w:rFonts w:hint="eastAsia"/>
          <w:sz w:val="24"/>
          <w:u w:val="none"/>
          <w:shd w:val="clear" w:color="auto" w:fill="FFFFFF"/>
          <w:lang w:val="en-US" w:eastAsia="zh-CN"/>
        </w:rPr>
        <w:t>日</w:t>
      </w:r>
    </w:p>
    <w:p w14:paraId="0590F19D">
      <w:pPr>
        <w:pStyle w:val="20"/>
      </w:pPr>
    </w:p>
    <w:p w14:paraId="5135CFB9">
      <w:pPr>
        <w:spacing w:line="219" w:lineRule="auto"/>
        <w:rPr>
          <w:sz w:val="22"/>
          <w:szCs w:val="22"/>
        </w:rPr>
        <w:sectPr>
          <w:footerReference r:id="rId15" w:type="default"/>
          <w:pgSz w:w="11900" w:h="16820"/>
          <w:pgMar w:top="1429" w:right="1405" w:bottom="1579" w:left="1424" w:header="0" w:footer="1402" w:gutter="0"/>
          <w:pgBorders>
            <w:top w:val="none" w:sz="0" w:space="0"/>
            <w:left w:val="none" w:sz="0" w:space="0"/>
            <w:bottom w:val="none" w:sz="0" w:space="0"/>
            <w:right w:val="none" w:sz="0" w:space="0"/>
          </w:pgBorders>
          <w:pgNumType w:fmt="decimal"/>
          <w:cols w:space="720" w:num="1"/>
        </w:sectPr>
      </w:pPr>
    </w:p>
    <w:p w14:paraId="2F4CB214">
      <w:pPr>
        <w:keepNext w:val="0"/>
        <w:keepLines w:val="0"/>
        <w:pageBreakBefore w:val="0"/>
        <w:widowControl/>
        <w:kinsoku/>
        <w:wordWrap/>
        <w:overflowPunct w:val="0"/>
        <w:topLinePunct w:val="0"/>
        <w:autoSpaceDE/>
        <w:autoSpaceDN/>
        <w:bidi w:val="0"/>
        <w:adjustRightInd/>
        <w:snapToGrid/>
        <w:spacing w:line="240" w:lineRule="auto"/>
        <w:ind w:firstLine="0"/>
        <w:jc w:val="center"/>
        <w:textAlignment w:val="auto"/>
        <w:rPr>
          <w:rFonts w:hint="eastAsia" w:ascii="宋体" w:hAnsi="宋体" w:eastAsia="宋体" w:cs="宋体"/>
          <w:b/>
          <w:bCs w:val="0"/>
          <w:color w:val="auto"/>
          <w:kern w:val="2"/>
          <w:sz w:val="28"/>
          <w:szCs w:val="28"/>
          <w:lang w:val="en-US" w:eastAsia="zh-CN" w:bidi="ar-SA"/>
        </w:rPr>
      </w:pPr>
    </w:p>
    <w:p w14:paraId="008E4FDC">
      <w:pPr>
        <w:rPr>
          <w:rFonts w:hint="eastAsia" w:ascii="宋体" w:hAnsi="宋体" w:eastAsia="宋体" w:cs="宋体"/>
          <w:color w:val="auto"/>
          <w:sz w:val="21"/>
          <w:szCs w:val="21"/>
        </w:rPr>
      </w:pPr>
    </w:p>
    <w:p w14:paraId="40E71657">
      <w:pPr>
        <w:keepNext w:val="0"/>
        <w:keepLines w:val="0"/>
        <w:pageBreakBefore w:val="0"/>
        <w:kinsoku/>
        <w:wordWrap w:val="0"/>
        <w:overflowPunct/>
        <w:topLinePunct/>
        <w:autoSpaceDE/>
        <w:autoSpaceDN/>
        <w:bidi w:val="0"/>
        <w:adjustRightInd w:val="0"/>
        <w:jc w:val="center"/>
        <w:textAlignment w:val="auto"/>
        <w:outlineLvl w:val="2"/>
        <w:rPr>
          <w:rFonts w:hint="eastAsia" w:ascii="宋体" w:hAnsi="宋体"/>
          <w:b/>
          <w:sz w:val="30"/>
          <w:szCs w:val="30"/>
          <w:lang w:val="en-US" w:eastAsia="zh-CN"/>
        </w:rPr>
      </w:pPr>
      <w:r>
        <w:rPr>
          <w:rFonts w:hint="eastAsia" w:ascii="宋体" w:hAnsi="宋体"/>
          <w:b/>
          <w:sz w:val="30"/>
          <w:szCs w:val="30"/>
          <w:lang w:val="en-US" w:eastAsia="zh-CN"/>
        </w:rPr>
        <w:t>7.未为本采购项目提供服务的声明函</w:t>
      </w:r>
    </w:p>
    <w:p w14:paraId="71BC7AA0">
      <w:pPr>
        <w:rPr>
          <w:rFonts w:hint="eastAsia" w:ascii="宋体" w:hAnsi="宋体" w:eastAsia="宋体" w:cs="宋体"/>
          <w:b/>
          <w:color w:val="auto"/>
          <w:szCs w:val="21"/>
        </w:rPr>
      </w:pPr>
    </w:p>
    <w:p w14:paraId="42EB2315">
      <w:pPr>
        <w:spacing w:line="360" w:lineRule="auto"/>
        <w:ind w:left="0" w:leftChars="0" w:firstLine="0" w:firstLineChars="0"/>
        <w:rPr>
          <w:rFonts w:hint="eastAsia" w:ascii="宋体" w:hAnsi="宋体" w:eastAsia="宋体" w:cs="宋体"/>
          <w:b w:val="0"/>
          <w:bCs/>
          <w:color w:val="auto"/>
          <w:sz w:val="24"/>
          <w:szCs w:val="24"/>
          <w:u w:val="none"/>
          <w:lang w:val="en-US" w:eastAsia="zh-CN"/>
        </w:rPr>
      </w:pPr>
    </w:p>
    <w:p w14:paraId="24A24588">
      <w:pPr>
        <w:spacing w:line="360" w:lineRule="auto"/>
        <w:ind w:left="0" w:leftChars="0" w:firstLine="0" w:firstLineChars="0"/>
        <w:rPr>
          <w:rFonts w:hint="eastAsia" w:ascii="宋体" w:hAnsi="宋体" w:eastAsia="宋体" w:cs="宋体"/>
          <w:b w:val="0"/>
          <w:bCs/>
          <w:color w:val="auto"/>
          <w:sz w:val="24"/>
          <w:szCs w:val="24"/>
          <w:u w:val="none"/>
        </w:rPr>
      </w:pPr>
      <w:r>
        <w:rPr>
          <w:rFonts w:hint="eastAsia" w:ascii="宋体" w:hAnsi="宋体" w:cs="宋体"/>
          <w:b w:val="0"/>
          <w:bCs/>
          <w:color w:val="auto"/>
          <w:sz w:val="24"/>
          <w:szCs w:val="24"/>
          <w:u w:val="none"/>
          <w:lang w:val="en-US" w:eastAsia="zh-CN"/>
        </w:rPr>
        <w:t>采购人</w:t>
      </w:r>
      <w:r>
        <w:rPr>
          <w:rFonts w:hint="eastAsia" w:ascii="宋体" w:hAnsi="宋体" w:eastAsia="宋体" w:cs="宋体"/>
          <w:b w:val="0"/>
          <w:bCs/>
          <w:color w:val="auto"/>
          <w:sz w:val="24"/>
          <w:szCs w:val="24"/>
          <w:u w:val="none"/>
        </w:rPr>
        <w:t>：</w:t>
      </w:r>
    </w:p>
    <w:p w14:paraId="3E445D69">
      <w:pPr>
        <w:keepNext w:val="0"/>
        <w:keepLines w:val="0"/>
        <w:pageBreakBefore w:val="0"/>
        <w:widowControl w:val="0"/>
        <w:kinsoku/>
        <w:wordWrap/>
        <w:overflowPunct/>
        <w:topLinePunct w:val="0"/>
        <w:autoSpaceDE/>
        <w:autoSpaceDN/>
        <w:bidi w:val="0"/>
        <w:adjustRightInd/>
        <w:snapToGrid/>
        <w:spacing w:line="500" w:lineRule="exact"/>
        <w:ind w:left="0" w:firstLine="442" w:firstLineChars="200"/>
        <w:jc w:val="both"/>
        <w:textAlignment w:val="auto"/>
        <w:rPr>
          <w:rFonts w:hint="eastAsia" w:ascii="宋体" w:hAnsi="宋体" w:eastAsia="宋体" w:cs="宋体"/>
          <w:bCs/>
          <w:color w:val="auto"/>
          <w:sz w:val="24"/>
          <w:szCs w:val="24"/>
          <w:u w:val="none"/>
        </w:rPr>
      </w:pPr>
      <w:r>
        <w:rPr>
          <w:rFonts w:hint="eastAsia" w:ascii="宋体" w:hAnsi="宋体" w:eastAsia="宋体" w:cs="宋体"/>
          <w:b/>
          <w:color w:val="auto"/>
          <w:szCs w:val="21"/>
        </w:rPr>
        <w:t xml:space="preserve"> </w:t>
      </w:r>
      <w:r>
        <w:rPr>
          <w:rFonts w:hint="eastAsia" w:ascii="宋体" w:hAnsi="宋体" w:eastAsia="宋体" w:cs="宋体"/>
          <w:bCs/>
          <w:color w:val="auto"/>
          <w:sz w:val="24"/>
          <w:szCs w:val="24"/>
          <w:u w:val="single"/>
        </w:rPr>
        <w:t xml:space="preserve">  (</w:t>
      </w:r>
      <w:r>
        <w:rPr>
          <w:rFonts w:hint="eastAsia" w:ascii="宋体" w:hAnsi="宋体" w:cs="宋体"/>
          <w:bCs/>
          <w:color w:val="auto"/>
          <w:sz w:val="24"/>
          <w:szCs w:val="24"/>
          <w:u w:val="single"/>
          <w:lang w:eastAsia="zh-CN"/>
        </w:rPr>
        <w:t>供应商名称</w:t>
      </w:r>
      <w:r>
        <w:rPr>
          <w:rFonts w:hint="eastAsia" w:ascii="宋体" w:hAnsi="宋体" w:eastAsia="宋体" w:cs="宋体"/>
          <w:bCs/>
          <w:color w:val="auto"/>
          <w:sz w:val="24"/>
          <w:szCs w:val="24"/>
          <w:u w:val="single"/>
        </w:rPr>
        <w:t xml:space="preserve">)  </w:t>
      </w:r>
      <w:r>
        <w:rPr>
          <w:rFonts w:hint="eastAsia" w:ascii="宋体" w:hAnsi="宋体" w:eastAsia="宋体" w:cs="宋体"/>
          <w:bCs/>
          <w:color w:val="auto"/>
          <w:sz w:val="24"/>
          <w:szCs w:val="24"/>
        </w:rPr>
        <w:t>参加贵</w:t>
      </w:r>
      <w:r>
        <w:rPr>
          <w:rFonts w:hint="eastAsia" w:ascii="宋体" w:hAnsi="宋体" w:eastAsia="宋体" w:cs="宋体"/>
          <w:bCs/>
          <w:color w:val="auto"/>
          <w:sz w:val="24"/>
          <w:szCs w:val="24"/>
          <w:lang w:val="en-US" w:eastAsia="zh-CN"/>
        </w:rPr>
        <w:t>单位</w:t>
      </w:r>
      <w:r>
        <w:rPr>
          <w:rFonts w:hint="eastAsia" w:ascii="宋体" w:hAnsi="宋体" w:eastAsia="宋体" w:cs="宋体"/>
          <w:bCs/>
          <w:color w:val="auto"/>
          <w:sz w:val="24"/>
          <w:szCs w:val="24"/>
        </w:rPr>
        <w:t>组织的</w:t>
      </w:r>
      <w:r>
        <w:rPr>
          <w:rFonts w:hint="eastAsia" w:ascii="宋体" w:hAnsi="宋体" w:cs="宋体"/>
          <w:bCs/>
          <w:color w:val="auto"/>
          <w:sz w:val="24"/>
          <w:szCs w:val="24"/>
          <w:u w:val="single"/>
          <w:lang w:val="zh-CN" w:eastAsia="zh-CN"/>
        </w:rPr>
        <w:t>通山县新型电子产品生产制造基地建设项目（EPC）-消防设备采购</w:t>
      </w:r>
      <w:r>
        <w:rPr>
          <w:rFonts w:hint="eastAsia" w:ascii="宋体" w:hAnsi="宋体" w:eastAsia="宋体" w:cs="宋体"/>
          <w:i w:val="0"/>
          <w:iCs/>
          <w:color w:val="000000" w:themeColor="text1"/>
          <w:sz w:val="24"/>
          <w:szCs w:val="24"/>
          <w:u w:val="single"/>
          <w14:textFill>
            <w14:solidFill>
              <w14:schemeClr w14:val="tx1"/>
            </w14:solidFill>
          </w14:textFill>
        </w:rPr>
        <w:t>（项目名称）</w:t>
      </w:r>
      <w:r>
        <w:rPr>
          <w:rFonts w:hint="eastAsia" w:ascii="宋体" w:hAnsi="宋体" w:eastAsia="宋体" w:cs="宋体"/>
          <w:color w:val="auto"/>
          <w:sz w:val="24"/>
          <w:szCs w:val="24"/>
          <w:u w:val="none"/>
          <w:lang w:val="en-US" w:eastAsia="zh-CN"/>
        </w:rPr>
        <w:t>采购</w:t>
      </w:r>
      <w:r>
        <w:rPr>
          <w:rFonts w:hint="eastAsia" w:ascii="宋体" w:hAnsi="宋体" w:eastAsia="宋体" w:cs="宋体"/>
          <w:color w:val="auto"/>
          <w:sz w:val="24"/>
          <w:szCs w:val="24"/>
        </w:rPr>
        <w:t>项目</w:t>
      </w:r>
      <w:r>
        <w:rPr>
          <w:rFonts w:hint="eastAsia" w:ascii="宋体" w:hAnsi="宋体" w:eastAsia="宋体" w:cs="宋体"/>
          <w:bCs/>
          <w:color w:val="auto"/>
          <w:sz w:val="24"/>
          <w:szCs w:val="24"/>
        </w:rPr>
        <w:t>(</w:t>
      </w:r>
      <w:r>
        <w:rPr>
          <w:rFonts w:hint="eastAsia" w:ascii="宋体" w:hAnsi="宋体" w:eastAsia="宋体" w:cs="宋体"/>
          <w:bCs/>
          <w:color w:val="auto"/>
          <w:sz w:val="24"/>
          <w:szCs w:val="24"/>
          <w:u w:val="none"/>
        </w:rPr>
        <w:t>项目编号：</w:t>
      </w:r>
      <w:r>
        <w:rPr>
          <w:rFonts w:hint="eastAsia" w:ascii="宋体" w:hAnsi="宋体" w:cs="宋体"/>
          <w:bCs/>
          <w:color w:val="auto"/>
          <w:sz w:val="24"/>
          <w:szCs w:val="24"/>
          <w:u w:val="single"/>
          <w:lang w:val="zh-CN" w:eastAsia="zh-CN"/>
        </w:rPr>
        <w:t>HBDP-2026065</w:t>
      </w:r>
      <w:r>
        <w:rPr>
          <w:rFonts w:hint="eastAsia" w:ascii="宋体" w:hAnsi="宋体" w:eastAsia="宋体" w:cs="宋体"/>
          <w:bCs/>
          <w:color w:val="auto"/>
          <w:sz w:val="24"/>
          <w:szCs w:val="24"/>
        </w:rPr>
        <w:t>)</w:t>
      </w:r>
      <w:r>
        <w:rPr>
          <w:rFonts w:hint="eastAsia" w:ascii="宋体" w:hAnsi="宋体" w:eastAsia="宋体" w:cs="宋体"/>
          <w:sz w:val="24"/>
          <w:szCs w:val="24"/>
          <w:lang w:val="zh-CN"/>
        </w:rPr>
        <w:t>的</w:t>
      </w:r>
      <w:r>
        <w:rPr>
          <w:rFonts w:hint="eastAsia" w:ascii="宋体" w:hAnsi="宋体" w:cs="宋体"/>
          <w:bCs/>
          <w:color w:val="auto"/>
          <w:sz w:val="24"/>
          <w:szCs w:val="24"/>
          <w:u w:val="none"/>
          <w:lang w:val="en-US" w:eastAsia="zh-CN"/>
        </w:rPr>
        <w:t>询价</w:t>
      </w:r>
      <w:r>
        <w:rPr>
          <w:rFonts w:hint="eastAsia" w:ascii="宋体" w:hAnsi="宋体" w:eastAsia="宋体" w:cs="宋体"/>
          <w:sz w:val="24"/>
          <w:szCs w:val="24"/>
          <w:lang w:val="zh-CN"/>
        </w:rPr>
        <w:t>活动</w:t>
      </w:r>
      <w:r>
        <w:rPr>
          <w:rFonts w:hint="eastAsia" w:ascii="宋体" w:hAnsi="宋体" w:eastAsia="宋体" w:cs="宋体"/>
          <w:bCs/>
          <w:color w:val="auto"/>
          <w:sz w:val="24"/>
          <w:szCs w:val="24"/>
          <w:u w:val="none"/>
        </w:rPr>
        <w:t>，根据</w:t>
      </w:r>
      <w:r>
        <w:rPr>
          <w:rFonts w:hint="eastAsia" w:ascii="宋体" w:hAnsi="宋体" w:cs="宋体"/>
          <w:bCs/>
          <w:color w:val="auto"/>
          <w:sz w:val="24"/>
          <w:szCs w:val="24"/>
          <w:u w:val="none"/>
          <w:lang w:val="en-US" w:eastAsia="zh-CN"/>
        </w:rPr>
        <w:t>询价</w:t>
      </w:r>
      <w:r>
        <w:rPr>
          <w:rFonts w:hint="eastAsia" w:ascii="宋体" w:hAnsi="宋体" w:cs="宋体"/>
          <w:bCs/>
          <w:color w:val="auto"/>
          <w:sz w:val="24"/>
          <w:szCs w:val="24"/>
          <w:u w:val="none"/>
          <w:lang w:eastAsia="zh-CN"/>
        </w:rPr>
        <w:t>文件</w:t>
      </w:r>
      <w:r>
        <w:rPr>
          <w:rFonts w:hint="eastAsia" w:ascii="宋体" w:hAnsi="宋体" w:eastAsia="宋体" w:cs="宋体"/>
          <w:bCs/>
          <w:color w:val="auto"/>
          <w:sz w:val="24"/>
          <w:szCs w:val="24"/>
          <w:u w:val="none"/>
        </w:rPr>
        <w:t>的规定提交相关资格证明文件。并郑重声明如下：</w:t>
      </w:r>
    </w:p>
    <w:p w14:paraId="5B264014">
      <w:pPr>
        <w:keepNext w:val="0"/>
        <w:keepLines w:val="0"/>
        <w:pageBreakBefore w:val="0"/>
        <w:widowControl w:val="0"/>
        <w:kinsoku/>
        <w:wordWrap/>
        <w:overflowPunct/>
        <w:topLinePunct w:val="0"/>
        <w:autoSpaceDE/>
        <w:autoSpaceDN/>
        <w:bidi w:val="0"/>
        <w:adjustRightInd/>
        <w:snapToGrid/>
        <w:spacing w:line="500" w:lineRule="exact"/>
        <w:ind w:left="0" w:firstLine="480" w:firstLineChars="200"/>
        <w:jc w:val="both"/>
        <w:textAlignment w:val="auto"/>
        <w:rPr>
          <w:rFonts w:hint="eastAsia" w:ascii="宋体" w:hAnsi="宋体" w:eastAsia="宋体" w:cs="宋体"/>
          <w:bCs/>
          <w:color w:val="auto"/>
          <w:sz w:val="24"/>
          <w:szCs w:val="24"/>
          <w:u w:val="none"/>
        </w:rPr>
      </w:pPr>
      <w:r>
        <w:rPr>
          <w:rFonts w:hint="eastAsia" w:ascii="宋体" w:hAnsi="宋体" w:eastAsia="宋体" w:cs="宋体"/>
          <w:bCs/>
          <w:color w:val="auto"/>
          <w:sz w:val="24"/>
          <w:szCs w:val="24"/>
          <w:u w:val="none"/>
        </w:rPr>
        <w:t>1.未为本采购项目提供整体设计、规范编制或者项目管理、监理、检测等服务；</w:t>
      </w:r>
    </w:p>
    <w:p w14:paraId="32E2406C">
      <w:pPr>
        <w:keepNext w:val="0"/>
        <w:keepLines w:val="0"/>
        <w:pageBreakBefore w:val="0"/>
        <w:widowControl w:val="0"/>
        <w:kinsoku/>
        <w:wordWrap/>
        <w:overflowPunct/>
        <w:topLinePunct w:val="0"/>
        <w:autoSpaceDE/>
        <w:autoSpaceDN/>
        <w:bidi w:val="0"/>
        <w:adjustRightInd/>
        <w:snapToGrid/>
        <w:spacing w:line="500" w:lineRule="exact"/>
        <w:ind w:left="0" w:firstLine="480" w:firstLineChars="200"/>
        <w:jc w:val="both"/>
        <w:textAlignment w:val="auto"/>
        <w:rPr>
          <w:rFonts w:hint="eastAsia" w:ascii="宋体" w:hAnsi="宋体" w:eastAsia="宋体" w:cs="宋体"/>
          <w:bCs/>
          <w:color w:val="auto"/>
          <w:sz w:val="24"/>
          <w:szCs w:val="24"/>
          <w:u w:val="none"/>
        </w:rPr>
      </w:pPr>
      <w:r>
        <w:rPr>
          <w:rFonts w:hint="eastAsia" w:ascii="宋体" w:hAnsi="宋体" w:eastAsia="宋体" w:cs="宋体"/>
          <w:bCs/>
          <w:color w:val="auto"/>
          <w:sz w:val="24"/>
          <w:szCs w:val="24"/>
          <w:u w:val="none"/>
        </w:rPr>
        <w:t>2.对上述声明内容的真实性负责。如有虚假，将依法承担相应责任。</w:t>
      </w:r>
    </w:p>
    <w:p w14:paraId="74773F22">
      <w:pPr>
        <w:pStyle w:val="8"/>
        <w:spacing w:before="58" w:line="219" w:lineRule="auto"/>
        <w:ind w:left="25"/>
        <w:rPr>
          <w:spacing w:val="-8"/>
          <w14:textOutline w14:w="5926" w14:cap="flat" w14:cmpd="sng">
            <w14:solidFill>
              <w14:srgbClr w14:val="000000"/>
            </w14:solidFill>
            <w14:prstDash w14:val="solid"/>
            <w14:miter w14:val="0"/>
          </w14:textOutline>
        </w:rPr>
      </w:pPr>
    </w:p>
    <w:p w14:paraId="53334B7D">
      <w:pPr>
        <w:pStyle w:val="8"/>
        <w:spacing w:before="58" w:line="219" w:lineRule="auto"/>
        <w:ind w:left="25"/>
        <w:rPr>
          <w:spacing w:val="-8"/>
          <w14:textOutline w14:w="5926" w14:cap="flat" w14:cmpd="sng">
            <w14:solidFill>
              <w14:srgbClr w14:val="000000"/>
            </w14:solidFill>
            <w14:prstDash w14:val="solid"/>
            <w14:miter w14:val="0"/>
          </w14:textOutline>
        </w:rPr>
      </w:pPr>
    </w:p>
    <w:p w14:paraId="43CE5FBF">
      <w:pPr>
        <w:pStyle w:val="8"/>
        <w:spacing w:before="58" w:line="219" w:lineRule="auto"/>
        <w:ind w:left="25"/>
        <w:rPr>
          <w:spacing w:val="-8"/>
          <w14:textOutline w14:w="5926" w14:cap="flat" w14:cmpd="sng">
            <w14:solidFill>
              <w14:srgbClr w14:val="000000"/>
            </w14:solidFill>
            <w14:prstDash w14:val="solid"/>
            <w14:miter w14:val="0"/>
          </w14:textOutline>
        </w:rPr>
      </w:pPr>
    </w:p>
    <w:p w14:paraId="6B68D8E0">
      <w:pPr>
        <w:pStyle w:val="8"/>
        <w:spacing w:before="58" w:line="219" w:lineRule="auto"/>
        <w:ind w:left="25"/>
        <w:rPr>
          <w:spacing w:val="-8"/>
          <w14:textOutline w14:w="5926" w14:cap="flat" w14:cmpd="sng">
            <w14:solidFill>
              <w14:srgbClr w14:val="000000"/>
            </w14:solidFill>
            <w14:prstDash w14:val="solid"/>
            <w14:miter w14:val="0"/>
          </w14:textOutline>
        </w:rPr>
      </w:pPr>
    </w:p>
    <w:p w14:paraId="50EAC3CF">
      <w:pPr>
        <w:pStyle w:val="8"/>
        <w:spacing w:before="58" w:line="219" w:lineRule="auto"/>
        <w:ind w:left="25"/>
        <w:rPr>
          <w:spacing w:val="-8"/>
          <w14:textOutline w14:w="5926" w14:cap="flat" w14:cmpd="sng">
            <w14:solidFill>
              <w14:srgbClr w14:val="000000"/>
            </w14:solidFill>
            <w14:prstDash w14:val="solid"/>
            <w14:miter w14:val="0"/>
          </w14:textOutline>
        </w:rPr>
      </w:pPr>
    </w:p>
    <w:p w14:paraId="5BE55CD6">
      <w:pPr>
        <w:wordWrap w:val="0"/>
        <w:snapToGrid w:val="0"/>
        <w:spacing w:line="480" w:lineRule="auto"/>
        <w:ind w:firstLine="480" w:firstLineChars="200"/>
        <w:jc w:val="right"/>
        <w:rPr>
          <w:sz w:val="24"/>
        </w:rPr>
      </w:pPr>
      <w:r>
        <w:rPr>
          <w:rFonts w:hint="eastAsia"/>
          <w:sz w:val="24"/>
          <w:shd w:val="clear" w:color="auto" w:fill="FFFFFF"/>
        </w:rPr>
        <w:t>供应商：</w:t>
      </w:r>
      <w:r>
        <w:rPr>
          <w:rFonts w:hint="eastAsia"/>
          <w:sz w:val="24"/>
          <w:u w:val="single"/>
          <w:shd w:val="clear" w:color="auto" w:fill="FFFFFF"/>
        </w:rPr>
        <w:t>                    </w:t>
      </w:r>
      <w:r>
        <w:rPr>
          <w:rFonts w:hint="eastAsia"/>
          <w:sz w:val="24"/>
          <w:shd w:val="clear" w:color="auto" w:fill="FFFFFF"/>
        </w:rPr>
        <w:t xml:space="preserve"> </w:t>
      </w:r>
    </w:p>
    <w:p w14:paraId="4A5B6C1B">
      <w:pPr>
        <w:bidi w:val="0"/>
        <w:jc w:val="right"/>
        <w:rPr>
          <w:rFonts w:hint="eastAsia" w:ascii="宋体" w:hAnsi="宋体" w:eastAsia="宋体" w:cs="宋体"/>
          <w:color w:val="auto"/>
          <w:sz w:val="21"/>
          <w:szCs w:val="21"/>
          <w:lang w:eastAsia="zh-CN"/>
        </w:rPr>
      </w:pPr>
      <w:r>
        <w:rPr>
          <w:rFonts w:hint="eastAsia"/>
          <w:sz w:val="24"/>
          <w:u w:val="single"/>
          <w:shd w:val="clear" w:color="auto" w:fill="FFFFFF"/>
        </w:rPr>
        <w:t>          </w:t>
      </w:r>
      <w:r>
        <w:rPr>
          <w:rFonts w:hint="eastAsia"/>
          <w:sz w:val="24"/>
          <w:shd w:val="clear" w:color="auto" w:fill="FFFFFF"/>
        </w:rPr>
        <w:t>年</w:t>
      </w:r>
      <w:r>
        <w:rPr>
          <w:rFonts w:hint="eastAsia"/>
          <w:sz w:val="24"/>
          <w:u w:val="single"/>
          <w:shd w:val="clear" w:color="auto" w:fill="FFFFFF"/>
        </w:rPr>
        <w:t>        </w:t>
      </w:r>
      <w:r>
        <w:rPr>
          <w:rFonts w:hint="eastAsia"/>
          <w:sz w:val="24"/>
          <w:shd w:val="clear" w:color="auto" w:fill="FFFFFF"/>
        </w:rPr>
        <w:t>月</w:t>
      </w:r>
      <w:r>
        <w:rPr>
          <w:rFonts w:hint="eastAsia"/>
          <w:sz w:val="24"/>
          <w:u w:val="single"/>
          <w:shd w:val="clear" w:color="auto" w:fill="FFFFFF"/>
        </w:rPr>
        <w:t>       </w:t>
      </w:r>
      <w:r>
        <w:rPr>
          <w:rFonts w:hint="eastAsia"/>
          <w:sz w:val="24"/>
          <w:u w:val="none"/>
          <w:shd w:val="clear" w:color="auto" w:fill="FFFFFF"/>
          <w:lang w:val="en-US" w:eastAsia="zh-CN"/>
        </w:rPr>
        <w:t>日</w:t>
      </w:r>
    </w:p>
    <w:p w14:paraId="194AEDAA">
      <w:pPr>
        <w:pStyle w:val="8"/>
        <w:spacing w:before="58" w:line="219" w:lineRule="auto"/>
        <w:ind w:left="25"/>
        <w:rPr>
          <w:spacing w:val="-8"/>
          <w14:textOutline w14:w="5926" w14:cap="flat" w14:cmpd="sng">
            <w14:solidFill>
              <w14:srgbClr w14:val="000000"/>
            </w14:solidFill>
            <w14:prstDash w14:val="solid"/>
            <w14:miter w14:val="0"/>
          </w14:textOutline>
        </w:rPr>
        <w:sectPr>
          <w:footerReference r:id="rId16" w:type="default"/>
          <w:pgSz w:w="11906" w:h="16838"/>
          <w:pgMar w:top="1080" w:right="1440" w:bottom="1080" w:left="1440" w:header="851" w:footer="992" w:gutter="0"/>
          <w:pgBorders>
            <w:top w:val="none" w:sz="0" w:space="0"/>
            <w:left w:val="none" w:sz="0" w:space="0"/>
            <w:bottom w:val="none" w:sz="0" w:space="0"/>
            <w:right w:val="none" w:sz="0" w:space="0"/>
          </w:pgBorders>
          <w:pgNumType w:fmt="decimal"/>
          <w:cols w:space="425" w:num="1"/>
          <w:docGrid w:type="lines" w:linePitch="312" w:charSpace="0"/>
        </w:sectPr>
      </w:pPr>
    </w:p>
    <w:p w14:paraId="611AF541">
      <w:pPr>
        <w:pStyle w:val="8"/>
        <w:spacing w:before="58" w:line="219" w:lineRule="auto"/>
        <w:ind w:left="25"/>
        <w:rPr>
          <w:spacing w:val="-8"/>
          <w14:textOutline w14:w="5926" w14:cap="flat" w14:cmpd="sng">
            <w14:solidFill>
              <w14:srgbClr w14:val="000000"/>
            </w14:solidFill>
            <w14:prstDash w14:val="solid"/>
            <w14:miter w14:val="0"/>
          </w14:textOutline>
        </w:rPr>
      </w:pPr>
    </w:p>
    <w:p w14:paraId="461EC441">
      <w:pPr>
        <w:keepNext w:val="0"/>
        <w:keepLines w:val="0"/>
        <w:pageBreakBefore w:val="0"/>
        <w:kinsoku/>
        <w:wordWrap w:val="0"/>
        <w:overflowPunct/>
        <w:topLinePunct/>
        <w:autoSpaceDE/>
        <w:autoSpaceDN/>
        <w:bidi w:val="0"/>
        <w:adjustRightInd w:val="0"/>
        <w:jc w:val="center"/>
        <w:textAlignment w:val="auto"/>
        <w:outlineLvl w:val="2"/>
        <w:rPr>
          <w:rFonts w:hint="eastAsia" w:ascii="宋体" w:hAnsi="宋体"/>
          <w:b/>
          <w:sz w:val="30"/>
          <w:szCs w:val="30"/>
          <w:lang w:val="en-US" w:eastAsia="zh-CN"/>
        </w:rPr>
      </w:pPr>
      <w:bookmarkStart w:id="69" w:name="_Toc164287243"/>
      <w:bookmarkStart w:id="70" w:name="_Toc107561301"/>
      <w:r>
        <w:rPr>
          <w:rFonts w:hint="eastAsia" w:ascii="宋体" w:hAnsi="宋体"/>
          <w:b/>
          <w:sz w:val="30"/>
          <w:szCs w:val="30"/>
          <w:lang w:val="en-US" w:eastAsia="zh-CN"/>
        </w:rPr>
        <w:t>8.未被列入违法失信行为记录名单的声明函</w:t>
      </w:r>
      <w:bookmarkEnd w:id="69"/>
      <w:bookmarkEnd w:id="70"/>
    </w:p>
    <w:p w14:paraId="5CE03A5C">
      <w:pPr>
        <w:pStyle w:val="8"/>
        <w:spacing w:before="58" w:line="219" w:lineRule="auto"/>
        <w:ind w:left="25"/>
        <w:rPr>
          <w:spacing w:val="-8"/>
          <w14:textOutline w14:w="5926" w14:cap="flat" w14:cmpd="sng">
            <w14:solidFill>
              <w14:srgbClr w14:val="000000"/>
            </w14:solidFill>
            <w14:prstDash w14:val="solid"/>
            <w14:miter w14:val="0"/>
          </w14:textOutline>
        </w:rPr>
      </w:pPr>
    </w:p>
    <w:p w14:paraId="4E656661">
      <w:pPr>
        <w:pStyle w:val="8"/>
        <w:spacing w:before="58" w:line="219" w:lineRule="auto"/>
        <w:ind w:left="25"/>
        <w:rPr>
          <w:spacing w:val="-8"/>
          <w14:textOutline w14:w="5926" w14:cap="flat" w14:cmpd="sng">
            <w14:solidFill>
              <w14:srgbClr w14:val="000000"/>
            </w14:solidFill>
            <w14:prstDash w14:val="solid"/>
            <w14:miter w14:val="0"/>
          </w14:textOutline>
        </w:rPr>
      </w:pPr>
    </w:p>
    <w:p w14:paraId="5DD9AAF0">
      <w:pPr>
        <w:wordWrap w:val="0"/>
        <w:spacing w:line="360" w:lineRule="auto"/>
        <w:ind w:firstLine="480" w:firstLineChars="200"/>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本公司参加贵中心组织的</w:t>
      </w:r>
      <w:r>
        <w:rPr>
          <w:rFonts w:hint="eastAsia" w:ascii="宋体" w:hAnsi="宋体" w:cs="宋体"/>
          <w:bCs/>
          <w:color w:val="auto"/>
          <w:sz w:val="24"/>
          <w:szCs w:val="24"/>
          <w:u w:val="single"/>
          <w:lang w:val="zh-CN" w:eastAsia="zh-CN"/>
        </w:rPr>
        <w:t>通山县新型电子产品生产制造基地建设项目（EPC）-消防设备采购</w:t>
      </w:r>
      <w:r>
        <w:rPr>
          <w:rFonts w:hint="eastAsia" w:ascii="宋体" w:hAnsi="宋体" w:eastAsia="宋体" w:cs="宋体"/>
          <w:i w:val="0"/>
          <w:iCs/>
          <w:color w:val="000000" w:themeColor="text1"/>
          <w:sz w:val="24"/>
          <w:szCs w:val="24"/>
          <w:u w:val="single"/>
          <w14:textFill>
            <w14:solidFill>
              <w14:schemeClr w14:val="tx1"/>
            </w14:solidFill>
          </w14:textFill>
        </w:rPr>
        <w:t>（项目名称）</w:t>
      </w:r>
      <w:r>
        <w:rPr>
          <w:rFonts w:hint="eastAsia" w:ascii="宋体" w:hAnsi="宋体" w:eastAsia="宋体" w:cs="宋体"/>
          <w:bCs/>
          <w:color w:val="000000" w:themeColor="text1"/>
          <w:sz w:val="24"/>
          <w:szCs w:val="24"/>
          <w:u w:val="single"/>
          <w14:textFill>
            <w14:solidFill>
              <w14:schemeClr w14:val="tx1"/>
            </w14:solidFill>
          </w14:textFill>
        </w:rPr>
        <w:t xml:space="preserve"> </w:t>
      </w:r>
      <w:r>
        <w:rPr>
          <w:rFonts w:hint="eastAsia" w:ascii="宋体" w:hAnsi="宋体" w:eastAsia="宋体" w:cs="宋体"/>
          <w:bCs/>
          <w:color w:val="000000" w:themeColor="text1"/>
          <w:sz w:val="24"/>
          <w:szCs w:val="24"/>
          <w14:textFill>
            <w14:solidFill>
              <w14:schemeClr w14:val="tx1"/>
            </w14:solidFill>
          </w14:textFill>
        </w:rPr>
        <w:t>项目(项目编号：</w:t>
      </w:r>
      <w:r>
        <w:rPr>
          <w:rFonts w:hint="eastAsia" w:ascii="宋体" w:hAnsi="宋体" w:cs="宋体"/>
          <w:bCs/>
          <w:color w:val="auto"/>
          <w:sz w:val="24"/>
          <w:szCs w:val="24"/>
          <w:u w:val="single"/>
          <w:lang w:val="zh-CN" w:eastAsia="zh-CN"/>
        </w:rPr>
        <w:t>HBDP-2026065</w:t>
      </w:r>
      <w:r>
        <w:rPr>
          <w:rFonts w:hint="eastAsia" w:ascii="宋体" w:hAnsi="宋体" w:eastAsia="宋体" w:cs="宋体"/>
          <w:bCs/>
          <w:color w:val="000000" w:themeColor="text1"/>
          <w:sz w:val="24"/>
          <w:szCs w:val="24"/>
          <w14:textFill>
            <w14:solidFill>
              <w14:schemeClr w14:val="tx1"/>
            </w14:solidFill>
          </w14:textFill>
        </w:rPr>
        <w:t>)</w:t>
      </w:r>
      <w:r>
        <w:rPr>
          <w:rFonts w:hint="eastAsia" w:ascii="宋体" w:hAnsi="宋体" w:eastAsia="宋体" w:cs="宋体"/>
          <w:sz w:val="24"/>
          <w:szCs w:val="24"/>
          <w:lang w:val="zh-CN"/>
        </w:rPr>
        <w:t>的</w:t>
      </w:r>
      <w:r>
        <w:rPr>
          <w:rFonts w:hint="eastAsia" w:ascii="宋体" w:hAnsi="宋体" w:cs="宋体"/>
          <w:bCs/>
          <w:color w:val="auto"/>
          <w:sz w:val="24"/>
          <w:szCs w:val="24"/>
          <w:u w:val="none"/>
          <w:lang w:val="en-US" w:eastAsia="zh-CN"/>
        </w:rPr>
        <w:t>询价</w:t>
      </w:r>
      <w:r>
        <w:rPr>
          <w:rFonts w:hint="eastAsia" w:ascii="宋体" w:hAnsi="宋体" w:eastAsia="宋体" w:cs="宋体"/>
          <w:sz w:val="24"/>
          <w:szCs w:val="24"/>
          <w:lang w:val="zh-CN"/>
        </w:rPr>
        <w:t>活动</w:t>
      </w:r>
      <w:r>
        <w:rPr>
          <w:rFonts w:hint="eastAsia" w:ascii="宋体" w:hAnsi="宋体" w:eastAsia="宋体" w:cs="宋体"/>
          <w:bCs/>
          <w:color w:val="000000" w:themeColor="text1"/>
          <w:sz w:val="24"/>
          <w:szCs w:val="24"/>
          <w14:textFill>
            <w14:solidFill>
              <w14:schemeClr w14:val="tx1"/>
            </w14:solidFill>
          </w14:textFill>
        </w:rPr>
        <w:t>，根据</w:t>
      </w:r>
      <w:r>
        <w:rPr>
          <w:rFonts w:hint="eastAsia" w:ascii="宋体" w:hAnsi="宋体" w:cs="宋体"/>
          <w:bCs/>
          <w:color w:val="auto"/>
          <w:sz w:val="24"/>
          <w:szCs w:val="24"/>
          <w:u w:val="none"/>
          <w:lang w:val="en-US" w:eastAsia="zh-CN"/>
        </w:rPr>
        <w:t>询价</w:t>
      </w:r>
      <w:r>
        <w:rPr>
          <w:rFonts w:hint="eastAsia" w:ascii="宋体" w:hAnsi="宋体" w:eastAsia="宋体" w:cs="宋体"/>
          <w:bCs/>
          <w:color w:val="000000" w:themeColor="text1"/>
          <w:sz w:val="24"/>
          <w:szCs w:val="24"/>
          <w14:textFill>
            <w14:solidFill>
              <w14:schemeClr w14:val="tx1"/>
            </w14:solidFill>
          </w14:textFill>
        </w:rPr>
        <w:t>文件的规定提交相关资格证明文件。并郑重声明如下：</w:t>
      </w:r>
    </w:p>
    <w:p w14:paraId="027F99E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未被“信用中国”网站(www.creditchina.gov.cn) 、“中国政府采购网”(www.ccgp.gov.cn)列入失信被执行人、重大税收违法失信主体、政府采购严重违法失信行为记录名单；</w:t>
      </w:r>
    </w:p>
    <w:p w14:paraId="7440B95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对上述声明内容的真实性负责。如有虚假，将依法承担相应责任。</w:t>
      </w:r>
    </w:p>
    <w:p w14:paraId="77BB91A0">
      <w:pPr>
        <w:pStyle w:val="8"/>
        <w:rPr>
          <w:rFonts w:hint="eastAsia" w:ascii="宋体" w:hAnsi="宋体" w:eastAsia="宋体" w:cs="宋体"/>
          <w:color w:val="000000" w:themeColor="text1"/>
          <w:sz w:val="24"/>
          <w:szCs w:val="24"/>
          <w14:textFill>
            <w14:solidFill>
              <w14:schemeClr w14:val="tx1"/>
            </w14:solidFill>
          </w14:textFill>
        </w:rPr>
      </w:pPr>
    </w:p>
    <w:p w14:paraId="0AD37E96">
      <w:pPr>
        <w:pStyle w:val="8"/>
        <w:rPr>
          <w:rFonts w:hint="eastAsia" w:ascii="宋体" w:hAnsi="宋体" w:eastAsia="宋体" w:cs="宋体"/>
          <w:color w:val="000000" w:themeColor="text1"/>
          <w:sz w:val="24"/>
          <w:szCs w:val="24"/>
          <w14:textFill>
            <w14:solidFill>
              <w14:schemeClr w14:val="tx1"/>
            </w14:solidFill>
          </w14:textFill>
        </w:rPr>
      </w:pPr>
    </w:p>
    <w:p w14:paraId="42B95CC2">
      <w:pPr>
        <w:pStyle w:val="8"/>
        <w:rPr>
          <w:rFonts w:hint="eastAsia" w:ascii="宋体" w:hAnsi="宋体" w:eastAsia="宋体" w:cs="宋体"/>
          <w:color w:val="000000" w:themeColor="text1"/>
          <w:sz w:val="24"/>
          <w:szCs w:val="24"/>
          <w14:textFill>
            <w14:solidFill>
              <w14:schemeClr w14:val="tx1"/>
            </w14:solidFill>
          </w14:textFill>
        </w:rPr>
      </w:pPr>
    </w:p>
    <w:p w14:paraId="76471819">
      <w:pPr>
        <w:pStyle w:val="8"/>
        <w:rPr>
          <w:rFonts w:hint="eastAsia" w:ascii="宋体" w:hAnsi="宋体" w:eastAsia="宋体" w:cs="宋体"/>
          <w:color w:val="000000" w:themeColor="text1"/>
          <w:sz w:val="24"/>
          <w:szCs w:val="24"/>
          <w14:textFill>
            <w14:solidFill>
              <w14:schemeClr w14:val="tx1"/>
            </w14:solidFill>
          </w14:textFill>
        </w:rPr>
      </w:pPr>
    </w:p>
    <w:p w14:paraId="7E2CBD73">
      <w:pPr>
        <w:pStyle w:val="8"/>
        <w:rPr>
          <w:rFonts w:hint="eastAsia" w:ascii="宋体" w:hAnsi="宋体" w:eastAsia="宋体" w:cs="宋体"/>
          <w:color w:val="000000" w:themeColor="text1"/>
          <w:sz w:val="24"/>
          <w:szCs w:val="24"/>
          <w14:textFill>
            <w14:solidFill>
              <w14:schemeClr w14:val="tx1"/>
            </w14:solidFill>
          </w14:textFill>
        </w:rPr>
      </w:pPr>
    </w:p>
    <w:p w14:paraId="415A16BE">
      <w:pPr>
        <w:wordWrap w:val="0"/>
        <w:snapToGrid w:val="0"/>
        <w:spacing w:line="480" w:lineRule="auto"/>
        <w:ind w:firstLine="480" w:firstLineChars="200"/>
        <w:jc w:val="right"/>
        <w:rPr>
          <w:sz w:val="24"/>
        </w:rPr>
      </w:pPr>
      <w:r>
        <w:rPr>
          <w:rFonts w:hint="eastAsia"/>
          <w:sz w:val="24"/>
          <w:shd w:val="clear" w:color="auto" w:fill="FFFFFF"/>
        </w:rPr>
        <w:t>供应商：</w:t>
      </w:r>
      <w:r>
        <w:rPr>
          <w:rFonts w:hint="eastAsia"/>
          <w:sz w:val="24"/>
          <w:u w:val="single"/>
          <w:shd w:val="clear" w:color="auto" w:fill="FFFFFF"/>
        </w:rPr>
        <w:t>                    </w:t>
      </w:r>
      <w:r>
        <w:rPr>
          <w:rFonts w:hint="eastAsia"/>
          <w:sz w:val="24"/>
          <w:shd w:val="clear" w:color="auto" w:fill="FFFFFF"/>
        </w:rPr>
        <w:t xml:space="preserve"> </w:t>
      </w:r>
    </w:p>
    <w:p w14:paraId="76F2447B">
      <w:pPr>
        <w:bidi w:val="0"/>
        <w:jc w:val="right"/>
        <w:rPr>
          <w:rFonts w:hint="eastAsia"/>
          <w:lang w:val="zh-CN" w:eastAsia="zh-CN"/>
        </w:rPr>
      </w:pPr>
      <w:r>
        <w:rPr>
          <w:rFonts w:hint="eastAsia"/>
          <w:sz w:val="24"/>
          <w:u w:val="single"/>
          <w:shd w:val="clear" w:color="auto" w:fill="FFFFFF"/>
        </w:rPr>
        <w:t>          </w:t>
      </w:r>
      <w:r>
        <w:rPr>
          <w:rFonts w:hint="eastAsia"/>
          <w:sz w:val="24"/>
          <w:shd w:val="clear" w:color="auto" w:fill="FFFFFF"/>
        </w:rPr>
        <w:t>年</w:t>
      </w:r>
      <w:r>
        <w:rPr>
          <w:rFonts w:hint="eastAsia"/>
          <w:sz w:val="24"/>
          <w:u w:val="single"/>
          <w:shd w:val="clear" w:color="auto" w:fill="FFFFFF"/>
        </w:rPr>
        <w:t>        </w:t>
      </w:r>
      <w:r>
        <w:rPr>
          <w:rFonts w:hint="eastAsia"/>
          <w:sz w:val="24"/>
          <w:shd w:val="clear" w:color="auto" w:fill="FFFFFF"/>
        </w:rPr>
        <w:t>月</w:t>
      </w:r>
      <w:r>
        <w:rPr>
          <w:rFonts w:hint="eastAsia"/>
          <w:sz w:val="24"/>
          <w:u w:val="single"/>
          <w:shd w:val="clear" w:color="auto" w:fill="FFFFFF"/>
        </w:rPr>
        <w:t>       </w:t>
      </w:r>
    </w:p>
    <w:sectPr>
      <w:pgSz w:w="11922" w:h="16860"/>
      <w:pgMar w:top="1417" w:right="1417" w:bottom="1417" w:left="1417" w:header="1134" w:footer="1134" w:gutter="0"/>
      <w:pgBorders>
        <w:top w:val="none" w:sz="0" w:space="0"/>
        <w:left w:val="none" w:sz="0" w:space="0"/>
        <w:bottom w:val="none" w:sz="0" w:space="0"/>
        <w:right w:val="none" w:sz="0" w:space="0"/>
      </w:pgBorders>
      <w:pgNumType w:fmt="decimal"/>
      <w:cols w:space="0" w:num="1"/>
      <w:docGrid w:linePitch="32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1"/>
    <w:family w:val="swiss"/>
    <w:pitch w:val="default"/>
    <w:sig w:usb0="E0002EFF" w:usb1="C000785B" w:usb2="00000009" w:usb3="00000000" w:csb0="400001FF" w:csb1="FFFF0000"/>
  </w:font>
  <w:font w:name="宋体">
    <w:panose1 w:val="02010600030101010101"/>
    <w:charset w:val="4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Helvetica">
    <w:altName w:val="Arial"/>
    <w:panose1 w:val="020B0504020202020204"/>
    <w:charset w:val="00"/>
    <w:family w:val="swiss"/>
    <w:pitch w:val="default"/>
    <w:sig w:usb0="00000000" w:usb1="00000000" w:usb2="00000000" w:usb3="00000000" w:csb0="0000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47C83">
    <w:pPr>
      <w:pStyle w:val="11"/>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5E268">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703D5">
    <w:pPr>
      <w:pStyle w:val="11"/>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B6EAF">
    <w:pPr>
      <w:spacing w:line="185" w:lineRule="auto"/>
      <w:ind w:left="4449"/>
      <w:rPr>
        <w:rFonts w:ascii="宋体" w:hAnsi="宋体" w:eastAsia="宋体" w:cs="宋体"/>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AA162B">
                          <w:pPr>
                            <w:pStyle w:val="11"/>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FAA162B">
                    <w:pPr>
                      <w:pStyle w:val="11"/>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F08E14">
    <w:pPr>
      <w:pStyle w:val="11"/>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500C084">
                          <w:pPr>
                            <w:pStyle w:val="11"/>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1500C084">
                    <w:pPr>
                      <w:pStyle w:val="11"/>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351D6">
    <w:pPr>
      <w:pStyle w:val="8"/>
      <w:spacing w:line="171" w:lineRule="auto"/>
      <w:ind w:left="437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5EABF2">
                          <w:pPr>
                            <w:pStyle w:val="11"/>
                          </w:pPr>
                          <w:r>
                            <w:fldChar w:fldCharType="begin"/>
                          </w:r>
                          <w:r>
                            <w:instrText xml:space="preserve"> PAGE  \* MERGEFORMAT </w:instrText>
                          </w:r>
                          <w:r>
                            <w:fldChar w:fldCharType="separate"/>
                          </w:r>
                          <w:r>
                            <w:t>21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5EABF2">
                    <w:pPr>
                      <w:pStyle w:val="11"/>
                    </w:pPr>
                    <w:r>
                      <w:fldChar w:fldCharType="begin"/>
                    </w:r>
                    <w:r>
                      <w:instrText xml:space="preserve"> PAGE  \* MERGEFORMAT </w:instrText>
                    </w:r>
                    <w:r>
                      <w:fldChar w:fldCharType="separate"/>
                    </w:r>
                    <w:r>
                      <w:t>21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0240B">
    <w:pPr>
      <w:pStyle w:val="8"/>
      <w:spacing w:line="171" w:lineRule="auto"/>
      <w:ind w:left="4373"/>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6AC285">
                          <w:pPr>
                            <w:pStyle w:val="11"/>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396AC285">
                    <w:pPr>
                      <w:pStyle w:val="11"/>
                    </w:pPr>
                    <w:r>
                      <w:fldChar w:fldCharType="begin"/>
                    </w:r>
                    <w:r>
                      <w:instrText xml:space="preserve"> PAGE  \* MERGEFORMAT </w:instrText>
                    </w:r>
                    <w:r>
                      <w:fldChar w:fldCharType="separate"/>
                    </w:r>
                    <w:r>
                      <w:t>22</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686069">
    <w:pPr>
      <w:pStyle w:val="11"/>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812823">
                          <w:pPr>
                            <w:pStyle w:val="11"/>
                          </w:pPr>
                          <w:r>
                            <w:fldChar w:fldCharType="begin"/>
                          </w:r>
                          <w:r>
                            <w:instrText xml:space="preserve"> PAGE  \* MERGEFORMAT </w:instrText>
                          </w:r>
                          <w:r>
                            <w:fldChar w:fldCharType="separate"/>
                          </w:r>
                          <w:r>
                            <w:t>23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1812823">
                    <w:pPr>
                      <w:pStyle w:val="11"/>
                    </w:pPr>
                    <w:r>
                      <w:fldChar w:fldCharType="begin"/>
                    </w:r>
                    <w:r>
                      <w:instrText xml:space="preserve"> PAGE  \* MERGEFORMAT </w:instrText>
                    </w:r>
                    <w:r>
                      <w:fldChar w:fldCharType="separate"/>
                    </w:r>
                    <w:r>
                      <w:t>23</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F25A0">
    <w:pPr>
      <w:pStyle w:val="11"/>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9ECDC8">
                          <w:pPr>
                            <w:pStyle w:val="11"/>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19ECDC8">
                    <w:pPr>
                      <w:pStyle w:val="11"/>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95E963">
    <w:pPr>
      <w:pStyle w:val="8"/>
      <w:spacing w:line="171" w:lineRule="auto"/>
      <w:ind w:left="436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6AC89C">
                          <w:pPr>
                            <w:pStyle w:val="11"/>
                          </w:pPr>
                          <w:r>
                            <w:fldChar w:fldCharType="begin"/>
                          </w:r>
                          <w:r>
                            <w:instrText xml:space="preserve"> PAGE  \* MERGEFORMAT </w:instrText>
                          </w:r>
                          <w:r>
                            <w:fldChar w:fldCharType="separate"/>
                          </w:r>
                          <w:r>
                            <w:t>25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26AC89C">
                    <w:pPr>
                      <w:pStyle w:val="11"/>
                    </w:pPr>
                    <w:r>
                      <w:fldChar w:fldCharType="begin"/>
                    </w:r>
                    <w:r>
                      <w:instrText xml:space="preserve"> PAGE  \* MERGEFORMAT </w:instrText>
                    </w:r>
                    <w:r>
                      <w:fldChar w:fldCharType="separate"/>
                    </w:r>
                    <w:r>
                      <w:t>25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B4949">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7CB7B">
    <w:pPr>
      <w:pStyle w:val="1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328C6C">
    <w:pPr>
      <w:pStyle w:val="12"/>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9A758">
    <w:pPr>
      <w:pStyle w:val="12"/>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189778E"/>
    <w:multiLevelType w:val="multilevel"/>
    <w:tmpl w:val="1189778E"/>
    <w:lvl w:ilvl="0" w:tentative="0">
      <w:start w:val="1"/>
      <w:numFmt w:val="chineseCountingThousand"/>
      <w:suff w:val="nothing"/>
      <w:lvlText w:val="第%1章 "/>
      <w:lvlJc w:val="left"/>
      <w:pPr>
        <w:ind w:left="0" w:firstLine="0"/>
      </w:pPr>
      <w:rPr>
        <w:rFonts w:hint="eastAsia" w:ascii="黑体" w:hAnsi="黑体" w:eastAsia="黑体"/>
        <w:b w:val="0"/>
        <w:i w:val="0"/>
        <w:sz w:val="32"/>
      </w:rPr>
    </w:lvl>
    <w:lvl w:ilvl="1" w:tentative="0">
      <w:start w:val="1"/>
      <w:numFmt w:val="chineseCountingThousand"/>
      <w:suff w:val="nothing"/>
      <w:lvlText w:val="%2、"/>
      <w:lvlJc w:val="left"/>
      <w:pPr>
        <w:ind w:left="2411" w:firstLine="0"/>
      </w:pPr>
      <w:rPr>
        <w:rFonts w:hint="default" w:ascii="Times New Roman" w:hAnsi="Times New Roman" w:eastAsia="黑体"/>
        <w:b w:val="0"/>
        <w:i w:val="0"/>
        <w:sz w:val="32"/>
      </w:rPr>
    </w:lvl>
    <w:lvl w:ilvl="2" w:tentative="0">
      <w:start w:val="1"/>
      <w:numFmt w:val="decimal"/>
      <w:pStyle w:val="5"/>
      <w:suff w:val="nothing"/>
      <w:lvlText w:val="%3."/>
      <w:lvlJc w:val="left"/>
      <w:pPr>
        <w:ind w:left="142" w:firstLine="0"/>
      </w:pPr>
      <w:rPr>
        <w:rFonts w:hint="default" w:ascii="Times New Roman" w:hAnsi="Times New Roman" w:eastAsia="黑体"/>
        <w:b w:val="0"/>
        <w:i w:val="0"/>
        <w:sz w:val="30"/>
      </w:rPr>
    </w:lvl>
    <w:lvl w:ilvl="3" w:tentative="0">
      <w:start w:val="1"/>
      <w:numFmt w:val="decimal"/>
      <w:suff w:val="nothing"/>
      <w:lvlText w:val="%3.%4 "/>
      <w:lvlJc w:val="left"/>
      <w:pPr>
        <w:ind w:left="0" w:firstLine="0"/>
      </w:pPr>
      <w:rPr>
        <w:rFonts w:hint="default" w:ascii="Times New Roman" w:hAnsi="Times New Roman" w:eastAsia="宋体"/>
        <w:b w:val="0"/>
        <w:i w:val="0"/>
        <w:sz w:val="28"/>
      </w:rPr>
    </w:lvl>
    <w:lvl w:ilvl="4" w:tentative="0">
      <w:start w:val="1"/>
      <w:numFmt w:val="decimal"/>
      <w:suff w:val="nothing"/>
      <w:lvlText w:val="%3.%4.%5 "/>
      <w:lvlJc w:val="left"/>
      <w:pPr>
        <w:ind w:left="0" w:firstLine="0"/>
      </w:pPr>
      <w:rPr>
        <w:rFonts w:hint="default" w:ascii="Times New Roman" w:hAnsi="Times New Roman" w:eastAsia="宋体"/>
        <w:b w:val="0"/>
        <w:i w:val="0"/>
        <w:sz w:val="24"/>
      </w:rPr>
    </w:lvl>
    <w:lvl w:ilvl="5" w:tentative="0">
      <w:start w:val="1"/>
      <w:numFmt w:val="decimal"/>
      <w:suff w:val="nothing"/>
      <w:lvlText w:val="%3.%4.%5.%6 "/>
      <w:lvlJc w:val="left"/>
      <w:pPr>
        <w:ind w:left="0" w:firstLine="0"/>
      </w:pPr>
      <w:rPr>
        <w:rFonts w:hint="default" w:ascii="Times New Roman" w:hAnsi="Times New Roman" w:eastAsia="宋体"/>
        <w:b w:val="0"/>
        <w:i w:val="0"/>
        <w:sz w:val="24"/>
      </w:rPr>
    </w:lvl>
    <w:lvl w:ilvl="6" w:tentative="0">
      <w:start w:val="1"/>
      <w:numFmt w:val="decimal"/>
      <w:suff w:val="nothing"/>
      <w:lvlText w:val="%3.%4.%5.%6.%7 "/>
      <w:lvlJc w:val="left"/>
      <w:pPr>
        <w:ind w:left="0" w:firstLine="0"/>
      </w:pPr>
      <w:rPr>
        <w:rFonts w:hint="default" w:ascii="Times New Roman" w:hAnsi="Times New Roman" w:eastAsia="宋体"/>
        <w:b w:val="0"/>
        <w:i w:val="0"/>
        <w:sz w:val="24"/>
      </w:rPr>
    </w:lvl>
    <w:lvl w:ilvl="7" w:tentative="0">
      <w:start w:val="1"/>
      <w:numFmt w:val="decimal"/>
      <w:suff w:val="nothing"/>
      <w:lvlText w:val="%3.%4.%5.%6.%7.%8 "/>
      <w:lvlJc w:val="left"/>
      <w:pPr>
        <w:ind w:left="0" w:firstLine="0"/>
      </w:pPr>
      <w:rPr>
        <w:rFonts w:hint="default" w:ascii="Times New Roman" w:hAnsi="Times New Roman" w:eastAsia="宋体"/>
        <w:b w:val="0"/>
        <w:i w:val="0"/>
        <w:sz w:val="24"/>
      </w:rPr>
    </w:lvl>
    <w:lvl w:ilvl="8" w:tentative="0">
      <w:start w:val="1"/>
      <w:numFmt w:val="decimal"/>
      <w:suff w:val="nothing"/>
      <w:lvlText w:val="%3.%4.%5.%6.%7.%8.%9 "/>
      <w:lvlJc w:val="left"/>
      <w:pPr>
        <w:ind w:left="0" w:firstLine="0"/>
      </w:pPr>
      <w:rPr>
        <w:rFonts w:hint="default" w:ascii="Times New Roman" w:hAnsi="Times New Roman" w:eastAsia="宋体"/>
        <w:b w:val="0"/>
        <w:i w:val="0"/>
        <w:sz w:val="21"/>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4ZDJlZDdjMjU1NWFhNDUxNjc2ZGIyZDk3ZWNlMmQifQ=="/>
  </w:docVars>
  <w:rsids>
    <w:rsidRoot w:val="090A39EF"/>
    <w:rsid w:val="01235B9A"/>
    <w:rsid w:val="017930F7"/>
    <w:rsid w:val="018B602F"/>
    <w:rsid w:val="024B62E6"/>
    <w:rsid w:val="036E358C"/>
    <w:rsid w:val="03EE1450"/>
    <w:rsid w:val="04177352"/>
    <w:rsid w:val="042E69E2"/>
    <w:rsid w:val="046F4D2F"/>
    <w:rsid w:val="056D5CF8"/>
    <w:rsid w:val="06C54CB0"/>
    <w:rsid w:val="07962E63"/>
    <w:rsid w:val="090A39EF"/>
    <w:rsid w:val="090E407F"/>
    <w:rsid w:val="0B72036A"/>
    <w:rsid w:val="0CD520F0"/>
    <w:rsid w:val="0D5704B7"/>
    <w:rsid w:val="0DE93979"/>
    <w:rsid w:val="0E4428EF"/>
    <w:rsid w:val="0EFA7041"/>
    <w:rsid w:val="0FB9707F"/>
    <w:rsid w:val="10EE1409"/>
    <w:rsid w:val="12E9624A"/>
    <w:rsid w:val="132D2863"/>
    <w:rsid w:val="135E44C2"/>
    <w:rsid w:val="15C918AE"/>
    <w:rsid w:val="16104F04"/>
    <w:rsid w:val="16284AEE"/>
    <w:rsid w:val="16A94769"/>
    <w:rsid w:val="17BB0381"/>
    <w:rsid w:val="18B85323"/>
    <w:rsid w:val="194B2D2F"/>
    <w:rsid w:val="1961477C"/>
    <w:rsid w:val="197D7418"/>
    <w:rsid w:val="19EB1380"/>
    <w:rsid w:val="1A607F44"/>
    <w:rsid w:val="1B4D5548"/>
    <w:rsid w:val="1BE774DC"/>
    <w:rsid w:val="1C555F57"/>
    <w:rsid w:val="1C660DC8"/>
    <w:rsid w:val="1E1467F1"/>
    <w:rsid w:val="1F212F73"/>
    <w:rsid w:val="1F942614"/>
    <w:rsid w:val="206770AC"/>
    <w:rsid w:val="20E73FDC"/>
    <w:rsid w:val="213D7E0C"/>
    <w:rsid w:val="21796D94"/>
    <w:rsid w:val="21997552"/>
    <w:rsid w:val="232600BD"/>
    <w:rsid w:val="237C4C1C"/>
    <w:rsid w:val="246F1E1A"/>
    <w:rsid w:val="24DB5972"/>
    <w:rsid w:val="26127ABA"/>
    <w:rsid w:val="2694227D"/>
    <w:rsid w:val="292C3558"/>
    <w:rsid w:val="29A53D80"/>
    <w:rsid w:val="2ADE61BC"/>
    <w:rsid w:val="2AF0390B"/>
    <w:rsid w:val="2B566DD0"/>
    <w:rsid w:val="2BC72607"/>
    <w:rsid w:val="2C0C1701"/>
    <w:rsid w:val="2CAF0201"/>
    <w:rsid w:val="2CC03F59"/>
    <w:rsid w:val="2D053958"/>
    <w:rsid w:val="2E11427C"/>
    <w:rsid w:val="2E6E426D"/>
    <w:rsid w:val="2F255C02"/>
    <w:rsid w:val="2F2B7FC7"/>
    <w:rsid w:val="2F6539F4"/>
    <w:rsid w:val="2FFD5337"/>
    <w:rsid w:val="302E6019"/>
    <w:rsid w:val="30640F12"/>
    <w:rsid w:val="312E52ED"/>
    <w:rsid w:val="31A43609"/>
    <w:rsid w:val="31AC0DC2"/>
    <w:rsid w:val="322D6BA6"/>
    <w:rsid w:val="348D31EC"/>
    <w:rsid w:val="34E70363"/>
    <w:rsid w:val="351C3232"/>
    <w:rsid w:val="35E74617"/>
    <w:rsid w:val="363D46DF"/>
    <w:rsid w:val="3687595A"/>
    <w:rsid w:val="374A157D"/>
    <w:rsid w:val="38CB5869"/>
    <w:rsid w:val="3932038A"/>
    <w:rsid w:val="39E31F12"/>
    <w:rsid w:val="3A1E0383"/>
    <w:rsid w:val="3A2D0084"/>
    <w:rsid w:val="3A88521F"/>
    <w:rsid w:val="3ADB6274"/>
    <w:rsid w:val="3BCE4EAA"/>
    <w:rsid w:val="3C554718"/>
    <w:rsid w:val="3C5E0F0B"/>
    <w:rsid w:val="3C6D114E"/>
    <w:rsid w:val="3CE5162C"/>
    <w:rsid w:val="3D1303B5"/>
    <w:rsid w:val="3F4F0FDF"/>
    <w:rsid w:val="3F832CF8"/>
    <w:rsid w:val="40060875"/>
    <w:rsid w:val="40093884"/>
    <w:rsid w:val="417E1176"/>
    <w:rsid w:val="421A0F84"/>
    <w:rsid w:val="42F0695E"/>
    <w:rsid w:val="43E20674"/>
    <w:rsid w:val="455530C7"/>
    <w:rsid w:val="45EB13B5"/>
    <w:rsid w:val="46164604"/>
    <w:rsid w:val="462F72C8"/>
    <w:rsid w:val="465C029D"/>
    <w:rsid w:val="46945A20"/>
    <w:rsid w:val="47383E51"/>
    <w:rsid w:val="473A07C7"/>
    <w:rsid w:val="474653BD"/>
    <w:rsid w:val="477A7364"/>
    <w:rsid w:val="49520049"/>
    <w:rsid w:val="49D722FD"/>
    <w:rsid w:val="4AC5484B"/>
    <w:rsid w:val="4B3F2425"/>
    <w:rsid w:val="4C623F9A"/>
    <w:rsid w:val="4C8524E4"/>
    <w:rsid w:val="4D3B54FD"/>
    <w:rsid w:val="4D5C3245"/>
    <w:rsid w:val="4D821CB5"/>
    <w:rsid w:val="4DD458A1"/>
    <w:rsid w:val="4E4C336A"/>
    <w:rsid w:val="4EC56BC8"/>
    <w:rsid w:val="4F9C1546"/>
    <w:rsid w:val="502B6EFE"/>
    <w:rsid w:val="504D50C7"/>
    <w:rsid w:val="50D376F1"/>
    <w:rsid w:val="51786173"/>
    <w:rsid w:val="51DC0DF8"/>
    <w:rsid w:val="52D95337"/>
    <w:rsid w:val="535744BA"/>
    <w:rsid w:val="53851C59"/>
    <w:rsid w:val="539A3A85"/>
    <w:rsid w:val="53DF429B"/>
    <w:rsid w:val="546D3F89"/>
    <w:rsid w:val="56AF135C"/>
    <w:rsid w:val="56D240AF"/>
    <w:rsid w:val="56FC7846"/>
    <w:rsid w:val="573F52D4"/>
    <w:rsid w:val="58522FB8"/>
    <w:rsid w:val="5855720E"/>
    <w:rsid w:val="590B386F"/>
    <w:rsid w:val="59BB7545"/>
    <w:rsid w:val="5B0D365C"/>
    <w:rsid w:val="5BA04C44"/>
    <w:rsid w:val="5BB1656D"/>
    <w:rsid w:val="5BB5601C"/>
    <w:rsid w:val="5C0E6052"/>
    <w:rsid w:val="5C2C64D8"/>
    <w:rsid w:val="5F033C91"/>
    <w:rsid w:val="5FD44EBD"/>
    <w:rsid w:val="5FD46CB9"/>
    <w:rsid w:val="5FEA2932"/>
    <w:rsid w:val="60087388"/>
    <w:rsid w:val="60D62EB6"/>
    <w:rsid w:val="61471ACE"/>
    <w:rsid w:val="62B62F9F"/>
    <w:rsid w:val="638E04C2"/>
    <w:rsid w:val="63B23767"/>
    <w:rsid w:val="63F56687"/>
    <w:rsid w:val="657840CD"/>
    <w:rsid w:val="657A02B4"/>
    <w:rsid w:val="65E11968"/>
    <w:rsid w:val="66544FA9"/>
    <w:rsid w:val="67630B2B"/>
    <w:rsid w:val="67BD6B7E"/>
    <w:rsid w:val="67E31E74"/>
    <w:rsid w:val="67FA56DC"/>
    <w:rsid w:val="684D1CB0"/>
    <w:rsid w:val="696375B6"/>
    <w:rsid w:val="69C10EF3"/>
    <w:rsid w:val="6AB277FA"/>
    <w:rsid w:val="6ABC200B"/>
    <w:rsid w:val="6AC8187B"/>
    <w:rsid w:val="6AD71396"/>
    <w:rsid w:val="6C4A15FE"/>
    <w:rsid w:val="6CB30550"/>
    <w:rsid w:val="6D01380D"/>
    <w:rsid w:val="6D1F1741"/>
    <w:rsid w:val="6D767E1F"/>
    <w:rsid w:val="6DEA7FA1"/>
    <w:rsid w:val="71186201"/>
    <w:rsid w:val="71303482"/>
    <w:rsid w:val="74A976B7"/>
    <w:rsid w:val="75A25050"/>
    <w:rsid w:val="75B706CC"/>
    <w:rsid w:val="764F50B1"/>
    <w:rsid w:val="76EA6AD3"/>
    <w:rsid w:val="7706409E"/>
    <w:rsid w:val="790068CB"/>
    <w:rsid w:val="7AE61CC6"/>
    <w:rsid w:val="7B3F6139"/>
    <w:rsid w:val="7C8306EA"/>
    <w:rsid w:val="7C936782"/>
    <w:rsid w:val="7CB10664"/>
    <w:rsid w:val="7CFF2350"/>
    <w:rsid w:val="7E063D70"/>
    <w:rsid w:val="7F8A51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iPriority="99"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9"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ind w:firstLine="360"/>
    </w:pPr>
    <w:rPr>
      <w:rFonts w:ascii="Times New Roman" w:hAnsi="Times New Roman" w:eastAsia="宋体" w:cs="Times New Roman"/>
      <w:sz w:val="22"/>
      <w:szCs w:val="22"/>
      <w:lang w:val="en-US" w:eastAsia="en-US" w:bidi="ar-SA"/>
    </w:rPr>
  </w:style>
  <w:style w:type="paragraph" w:styleId="3">
    <w:name w:val="heading 1"/>
    <w:basedOn w:val="1"/>
    <w:next w:val="1"/>
    <w:qFormat/>
    <w:uiPriority w:val="1"/>
    <w:pPr>
      <w:spacing w:before="62"/>
      <w:ind w:right="5"/>
      <w:jc w:val="center"/>
      <w:outlineLvl w:val="1"/>
    </w:pPr>
    <w:rPr>
      <w:rFonts w:ascii="黑体" w:hAnsi="黑体" w:eastAsia="黑体" w:cs="黑体"/>
      <w:sz w:val="32"/>
      <w:szCs w:val="32"/>
      <w:lang w:val="zh-CN" w:eastAsia="zh-CN" w:bidi="zh-CN"/>
    </w:rPr>
  </w:style>
  <w:style w:type="paragraph" w:styleId="4">
    <w:name w:val="heading 2"/>
    <w:basedOn w:val="1"/>
    <w:next w:val="1"/>
    <w:qFormat/>
    <w:uiPriority w:val="0"/>
    <w:pPr>
      <w:keepNext/>
      <w:widowControl w:val="0"/>
      <w:jc w:val="center"/>
      <w:outlineLvl w:val="1"/>
    </w:pPr>
    <w:rPr>
      <w:b/>
      <w:sz w:val="36"/>
      <w:szCs w:val="20"/>
    </w:rPr>
  </w:style>
  <w:style w:type="paragraph" w:styleId="5">
    <w:name w:val="heading 3"/>
    <w:basedOn w:val="1"/>
    <w:next w:val="1"/>
    <w:unhideWhenUsed/>
    <w:qFormat/>
    <w:uiPriority w:val="9"/>
    <w:pPr>
      <w:keepNext/>
      <w:keepLines/>
      <w:numPr>
        <w:ilvl w:val="2"/>
        <w:numId w:val="1"/>
      </w:numPr>
      <w:spacing w:line="360" w:lineRule="auto"/>
      <w:ind w:left="0"/>
      <w:outlineLvl w:val="2"/>
    </w:pPr>
    <w:rPr>
      <w:rFonts w:ascii="Times New Roman" w:hAnsi="Times New Roman" w:eastAsia="黑体"/>
      <w:bCs/>
      <w:sz w:val="28"/>
      <w:szCs w:val="32"/>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qFormat/>
    <w:uiPriority w:val="1"/>
    <w:pPr>
      <w:ind w:left="911"/>
      <w:outlineLvl w:val="5"/>
    </w:pPr>
    <w:rPr>
      <w:rFonts w:ascii="宋体" w:hAnsi="宋体" w:eastAsia="宋体" w:cs="宋体"/>
      <w:b/>
      <w:bCs/>
      <w:sz w:val="24"/>
      <w:szCs w:val="24"/>
      <w:lang w:val="zh-CN" w:eastAsia="zh-CN" w:bidi="zh-CN"/>
    </w:rPr>
  </w:style>
  <w:style w:type="character" w:default="1" w:styleId="19">
    <w:name w:val="Default Paragraph Font"/>
    <w:semiHidden/>
    <w:qFormat/>
    <w:uiPriority w:val="0"/>
  </w:style>
  <w:style w:type="table" w:default="1" w:styleId="1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Plain Text"/>
    <w:basedOn w:val="1"/>
    <w:next w:val="1"/>
    <w:qFormat/>
    <w:uiPriority w:val="99"/>
    <w:rPr>
      <w:rFonts w:ascii="宋体" w:hAnsi="Courier New"/>
      <w:sz w:val="24"/>
      <w:szCs w:val="20"/>
    </w:rPr>
  </w:style>
  <w:style w:type="paragraph" w:styleId="8">
    <w:name w:val="Body Text"/>
    <w:basedOn w:val="1"/>
    <w:qFormat/>
    <w:uiPriority w:val="99"/>
    <w:pPr>
      <w:spacing w:line="360" w:lineRule="auto"/>
      <w:ind w:right="-159"/>
    </w:pPr>
    <w:rPr>
      <w:color w:val="000000"/>
    </w:rPr>
  </w:style>
  <w:style w:type="paragraph" w:styleId="9">
    <w:name w:val="Body Text Indent"/>
    <w:basedOn w:val="1"/>
    <w:next w:val="10"/>
    <w:qFormat/>
    <w:uiPriority w:val="0"/>
    <w:pPr>
      <w:spacing w:line="360" w:lineRule="auto"/>
      <w:ind w:firstLine="200" w:firstLineChars="200"/>
    </w:pPr>
    <w:rPr>
      <w:szCs w:val="24"/>
    </w:rPr>
  </w:style>
  <w:style w:type="paragraph" w:styleId="10">
    <w:name w:val="envelope return"/>
    <w:basedOn w:val="1"/>
    <w:unhideWhenUsed/>
    <w:qFormat/>
    <w:uiPriority w:val="99"/>
    <w:pPr>
      <w:snapToGrid w:val="0"/>
    </w:pPr>
    <w:rPr>
      <w:rFonts w:hint="eastAsia" w:ascii="Arial" w:hAnsi="Arial"/>
      <w:sz w:val="24"/>
    </w:rPr>
  </w:style>
  <w:style w:type="paragraph" w:styleId="11">
    <w:name w:val="footer"/>
    <w:basedOn w:val="1"/>
    <w:next w:val="1"/>
    <w:unhideWhenUsed/>
    <w:qFormat/>
    <w:uiPriority w:val="99"/>
    <w:pPr>
      <w:tabs>
        <w:tab w:val="center" w:pos="4153"/>
        <w:tab w:val="right" w:pos="8306"/>
      </w:tabs>
      <w:snapToGrid w:val="0"/>
    </w:pPr>
    <w:rPr>
      <w:sz w:val="18"/>
      <w:szCs w:val="18"/>
    </w:rPr>
  </w:style>
  <w:style w:type="paragraph" w:styleId="12">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style>
  <w:style w:type="paragraph" w:styleId="14">
    <w:name w:val="Normal (Web)"/>
    <w:basedOn w:val="1"/>
    <w:qFormat/>
    <w:uiPriority w:val="99"/>
    <w:pPr>
      <w:spacing w:before="100" w:beforeAutospacing="1" w:after="100" w:afterAutospacing="1"/>
      <w:ind w:firstLine="0"/>
    </w:pPr>
    <w:rPr>
      <w:rFonts w:ascii="宋体" w:hAnsi="宋体" w:cs="宋体"/>
      <w:color w:val="000000"/>
      <w:sz w:val="24"/>
      <w:szCs w:val="24"/>
      <w:lang w:eastAsia="zh-CN"/>
    </w:rPr>
  </w:style>
  <w:style w:type="paragraph" w:styleId="15">
    <w:name w:val="Title"/>
    <w:basedOn w:val="1"/>
    <w:next w:val="1"/>
    <w:qFormat/>
    <w:uiPriority w:val="99"/>
    <w:pPr>
      <w:pBdr>
        <w:top w:val="single" w:color="A7BFDE" w:sz="8" w:space="10"/>
        <w:bottom w:val="single" w:color="9BBB59" w:sz="24" w:space="15"/>
      </w:pBdr>
      <w:ind w:firstLine="0"/>
      <w:jc w:val="center"/>
    </w:pPr>
    <w:rPr>
      <w:rFonts w:ascii="Cambria" w:hAnsi="Cambria"/>
      <w:i/>
      <w:iCs/>
      <w:color w:val="243F60"/>
      <w:kern w:val="2"/>
      <w:sz w:val="60"/>
      <w:szCs w:val="60"/>
      <w:lang w:eastAsia="zh-CN"/>
    </w:rPr>
  </w:style>
  <w:style w:type="paragraph" w:styleId="16">
    <w:name w:val="Body Text First Indent 2"/>
    <w:basedOn w:val="9"/>
    <w:unhideWhenUsed/>
    <w:qFormat/>
    <w:uiPriority w:val="99"/>
    <w:pPr>
      <w:widowControl w:val="0"/>
      <w:ind w:firstLine="420" w:firstLineChars="200"/>
      <w:jc w:val="both"/>
    </w:pPr>
    <w:rPr>
      <w:rFonts w:hint="eastAsia" w:ascii="Arial" w:hAnsi="Arial" w:eastAsia="仿宋_GB2312" w:cs="Times New Roman"/>
      <w:color w:val="auto"/>
      <w:kern w:val="2"/>
      <w:sz w:val="24"/>
      <w:szCs w:val="24"/>
      <w:u w:val="none" w:color="auto"/>
      <w:lang w:val="en-US" w:eastAsia="zh-CN" w:bidi="ar-SA"/>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0">
    <w:name w:val="TOC1"/>
    <w:basedOn w:val="1"/>
    <w:next w:val="1"/>
    <w:autoRedefine/>
    <w:qFormat/>
    <w:uiPriority w:val="0"/>
    <w:pPr>
      <w:spacing w:before="120" w:after="120" w:line="240" w:lineRule="auto"/>
      <w:jc w:val="left"/>
    </w:pPr>
    <w:rPr>
      <w:rFonts w:cs="Times New Roman"/>
      <w:b/>
      <w:bCs/>
      <w:caps/>
      <w:kern w:val="2"/>
      <w:sz w:val="20"/>
      <w:szCs w:val="20"/>
      <w:lang w:val="en-US" w:eastAsia="zh-CN" w:bidi="ar-SA"/>
    </w:rPr>
  </w:style>
  <w:style w:type="paragraph" w:customStyle="1" w:styleId="21">
    <w:name w:val="段"/>
    <w:basedOn w:val="22"/>
    <w:next w:val="23"/>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22">
    <w:name w:val="Normal_2"/>
    <w:qFormat/>
    <w:uiPriority w:val="0"/>
    <w:pPr>
      <w:widowControl w:val="0"/>
      <w:jc w:val="both"/>
    </w:pPr>
    <w:rPr>
      <w:rFonts w:ascii="Times New Roman" w:hAnsi="Times New Roman" w:eastAsia="宋体" w:cs="Times New Roman"/>
      <w:szCs w:val="24"/>
      <w:lang w:val="en-US" w:eastAsia="zh-CN" w:bidi="ar-SA"/>
    </w:rPr>
  </w:style>
  <w:style w:type="paragraph" w:customStyle="1" w:styleId="23">
    <w:name w:val="Normal_1_0"/>
    <w:qFormat/>
    <w:uiPriority w:val="0"/>
    <w:pPr>
      <w:widowControl w:val="0"/>
      <w:jc w:val="both"/>
    </w:pPr>
    <w:rPr>
      <w:rFonts w:ascii="Calibri" w:hAnsi="Calibri" w:eastAsia="Times New Roman" w:cs="Times New Roman"/>
      <w:sz w:val="21"/>
      <w:szCs w:val="24"/>
      <w:lang w:val="en-US" w:eastAsia="zh-CN" w:bidi="ar-SA"/>
    </w:rPr>
  </w:style>
  <w:style w:type="table" w:customStyle="1" w:styleId="24">
    <w:name w:val="Table Normal"/>
    <w:basedOn w:val="17"/>
    <w:semiHidden/>
    <w:unhideWhenUsed/>
    <w:qFormat/>
    <w:uiPriority w:val="0"/>
    <w:tblPr>
      <w:tblCellMar>
        <w:top w:w="0" w:type="dxa"/>
        <w:left w:w="0" w:type="dxa"/>
        <w:bottom w:w="0" w:type="dxa"/>
        <w:right w:w="0" w:type="dxa"/>
      </w:tblCellMar>
    </w:tblPr>
  </w:style>
  <w:style w:type="paragraph" w:styleId="25">
    <w:name w:val="List Paragraph"/>
    <w:basedOn w:val="1"/>
    <w:unhideWhenUsed/>
    <w:qFormat/>
    <w:uiPriority w:val="99"/>
    <w:pPr>
      <w:ind w:firstLine="420" w:firstLineChars="200"/>
    </w:pPr>
  </w:style>
  <w:style w:type="paragraph" w:customStyle="1" w:styleId="2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7">
    <w:name w:val="Table Paragraph"/>
    <w:basedOn w:val="1"/>
    <w:qFormat/>
    <w:uiPriority w:val="1"/>
    <w:pPr>
      <w:spacing w:before="63"/>
      <w:jc w:val="center"/>
    </w:pPr>
    <w:rPr>
      <w:rFonts w:ascii="宋体" w:hAnsi="宋体" w:eastAsia="宋体" w:cs="宋体"/>
      <w:lang w:val="zh-CN" w:eastAsia="zh-CN" w:bidi="zh-CN"/>
    </w:rPr>
  </w:style>
  <w:style w:type="paragraph" w:customStyle="1" w:styleId="28">
    <w:name w:val="正文（缩进）"/>
    <w:basedOn w:val="1"/>
    <w:qFormat/>
    <w:uiPriority w:val="0"/>
    <w:pPr>
      <w:spacing w:beforeLines="50" w:afterLines="50" w:line="360" w:lineRule="auto"/>
      <w:ind w:firstLine="480" w:firstLineChars="200"/>
    </w:pPr>
    <w:rPr>
      <w:sz w:val="24"/>
    </w:rPr>
  </w:style>
  <w:style w:type="paragraph" w:customStyle="1" w:styleId="29">
    <w:name w:val="正文缩进2"/>
    <w:basedOn w:val="1"/>
    <w:autoRedefine/>
    <w:qFormat/>
    <w:uiPriority w:val="0"/>
    <w:pPr>
      <w:wordWrap w:val="0"/>
      <w:ind w:firstLine="480"/>
    </w:pPr>
    <w:rPr>
      <w:iCs/>
      <w:shd w:val="clear" w:color="auto" w:fill="FFFFFF" w:themeFill="background1"/>
      <w:lang w:val="zh-CN"/>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34</Pages>
  <Words>11090</Words>
  <Characters>11729</Characters>
  <Lines>1</Lines>
  <Paragraphs>1</Paragraphs>
  <TotalTime>1</TotalTime>
  <ScaleCrop>false</ScaleCrop>
  <LinksUpToDate>false</LinksUpToDate>
  <CharactersWithSpaces>14215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2024-08-07T02:46:00Z</dcterms:created>
  <dc:creator>德朋</dc:creator>
  <cp:lastModifiedBy>德朋</cp:lastModifiedBy>
  <cp:lastPrinted>2025-03-26T07:19:00Z</cp:lastPrinted>
  <dcterms:modified xsi:type="dcterms:W3CDTF">2026-09-23T08:12:42Z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307F3DF1122A4746AD8E8E354F9770AC_13</vt:lpwstr>
  </property>
  <property fmtid="{D5CDD505-2E9C-101B-9397-08002B2CF9AE}" pid="4" name="KSOTemplateDocerSaveRecord">
    <vt:lpwstr>eyJoZGlkIjoiZjc4NDAwNmRmOTA0YjAyNWY0NWE4NTA0MzQzMTJjNDciLCJ1c2VySWQiOiIxNTcwNDMyMjA5In0=</vt:lpwstr>
  </property>
</Properties>
</file>